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340"/>
        <w:gridCol w:w="60"/>
        <w:gridCol w:w="40"/>
        <w:gridCol w:w="160"/>
        <w:gridCol w:w="40"/>
        <w:gridCol w:w="800"/>
        <w:gridCol w:w="40"/>
        <w:gridCol w:w="220"/>
        <w:gridCol w:w="740"/>
        <w:gridCol w:w="280"/>
        <w:gridCol w:w="60"/>
        <w:gridCol w:w="40"/>
        <w:gridCol w:w="220"/>
        <w:gridCol w:w="220"/>
        <w:gridCol w:w="200"/>
        <w:gridCol w:w="200"/>
        <w:gridCol w:w="1320"/>
        <w:gridCol w:w="160"/>
        <w:gridCol w:w="180"/>
        <w:gridCol w:w="320"/>
        <w:gridCol w:w="2640"/>
        <w:gridCol w:w="880"/>
        <w:gridCol w:w="1300"/>
        <w:gridCol w:w="40"/>
        <w:gridCol w:w="40"/>
        <w:gridCol w:w="240"/>
        <w:gridCol w:w="100"/>
        <w:gridCol w:w="20"/>
        <w:gridCol w:w="40"/>
        <w:gridCol w:w="240"/>
        <w:gridCol w:w="400"/>
      </w:tblGrid>
      <w:tr w:rsidR="00FF1F73" w14:paraId="04038331" w14:textId="77777777">
        <w:trPr>
          <w:trHeight w:hRule="exact" w:val="1140"/>
        </w:trPr>
        <w:tc>
          <w:tcPr>
            <w:tcW w:w="400" w:type="dxa"/>
          </w:tcPr>
          <w:p w14:paraId="57D4E602" w14:textId="77777777" w:rsidR="00FF1F73" w:rsidRDefault="00FF1F7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340" w:type="dxa"/>
          </w:tcPr>
          <w:p w14:paraId="1D88CD85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24412549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2401D4F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20B15DF5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4F6E3607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521B82F5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047BD7BC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1E0FFBE6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63F6DA9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2A5ED4B2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13128483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87252E2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64E271E7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5E38A7E6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3E8DFB7F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67F601EA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63B4527C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17CD4F24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3A61E7BA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5903A7A1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7C42BC41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273CF19E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80DF25E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7A17F449" w14:textId="77777777" w:rsidR="00FF1F73" w:rsidRDefault="00FF1F73">
            <w:pPr>
              <w:pStyle w:val="EMPTYCELLSTYLE"/>
            </w:pPr>
          </w:p>
        </w:tc>
      </w:tr>
      <w:tr w:rsidR="00FF1F73" w14:paraId="05585210" w14:textId="77777777">
        <w:trPr>
          <w:trHeight w:hRule="exact" w:val="480"/>
        </w:trPr>
        <w:tc>
          <w:tcPr>
            <w:tcW w:w="400" w:type="dxa"/>
          </w:tcPr>
          <w:p w14:paraId="15CCAD38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681DFC95" w14:textId="77777777" w:rsidR="00FF1F73" w:rsidRDefault="00FF1F73">
            <w:pPr>
              <w:pStyle w:val="EMPTYCELLSTYLE"/>
            </w:pPr>
          </w:p>
        </w:tc>
        <w:tc>
          <w:tcPr>
            <w:tcW w:w="78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FC5A8" w14:textId="77777777" w:rsidR="00FF1F73" w:rsidRDefault="00DF0EFA">
            <w:r>
              <w:rPr>
                <w:rFonts w:ascii="Verdana" w:eastAsia="Verdana" w:hAnsi="Verdana" w:cs="Verdana"/>
                <w:sz w:val="36"/>
              </w:rPr>
              <w:t>BELEN ŞİRİNOĞLU ÇAPAN</w:t>
            </w:r>
          </w:p>
        </w:tc>
        <w:tc>
          <w:tcPr>
            <w:tcW w:w="880" w:type="dxa"/>
          </w:tcPr>
          <w:p w14:paraId="17FE9C98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1DCA2F8A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08E7D13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256127BB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1B3E0515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555A96E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3251C0A5" w14:textId="77777777" w:rsidR="00FF1F73" w:rsidRDefault="00FF1F73">
            <w:pPr>
              <w:pStyle w:val="EMPTYCELLSTYLE"/>
            </w:pPr>
          </w:p>
        </w:tc>
      </w:tr>
      <w:tr w:rsidR="00FF1F73" w14:paraId="676518E7" w14:textId="77777777">
        <w:trPr>
          <w:trHeight w:hRule="exact" w:val="400"/>
        </w:trPr>
        <w:tc>
          <w:tcPr>
            <w:tcW w:w="400" w:type="dxa"/>
          </w:tcPr>
          <w:p w14:paraId="2850D44E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3FED796C" w14:textId="77777777" w:rsidR="00FF1F73" w:rsidRDefault="00FF1F73">
            <w:pPr>
              <w:pStyle w:val="EMPTYCELLSTYLE"/>
            </w:pPr>
          </w:p>
        </w:tc>
        <w:tc>
          <w:tcPr>
            <w:tcW w:w="78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7E9D9" w14:textId="77777777" w:rsidR="00FF1F73" w:rsidRDefault="00DF0EFA">
            <w:r>
              <w:rPr>
                <w:rFonts w:ascii="Verdana" w:eastAsia="Verdana" w:hAnsi="Verdana" w:cs="Verdana"/>
                <w:sz w:val="28"/>
              </w:rPr>
              <w:t>YARDIMCI DOÇENT</w:t>
            </w:r>
          </w:p>
        </w:tc>
        <w:tc>
          <w:tcPr>
            <w:tcW w:w="880" w:type="dxa"/>
          </w:tcPr>
          <w:p w14:paraId="0BB2D37F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66686250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4D907339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39A13B95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79778FDA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7AD69E65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168780CE" w14:textId="77777777" w:rsidR="00FF1F73" w:rsidRDefault="00FF1F73">
            <w:pPr>
              <w:pStyle w:val="EMPTYCELLSTYLE"/>
            </w:pPr>
          </w:p>
        </w:tc>
      </w:tr>
      <w:tr w:rsidR="00FF1F73" w14:paraId="1A8029FE" w14:textId="77777777">
        <w:trPr>
          <w:trHeight w:hRule="exact" w:val="1420"/>
        </w:trPr>
        <w:tc>
          <w:tcPr>
            <w:tcW w:w="400" w:type="dxa"/>
          </w:tcPr>
          <w:p w14:paraId="2C794D5B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44996411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4BA0A901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6D807A7B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4E7A8D5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7644DFCC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4B4A8F04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065D7AAD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4B37F9BE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3D74BF05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42D10A38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6881D34B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793D2FD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5D121F95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1B5271A5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44DE8A9A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2878109C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21220245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30BDE37D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7FCD04C1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73C51DA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601D0E35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55B6E464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464A1B3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039C33E9" w14:textId="77777777" w:rsidR="00FF1F73" w:rsidRDefault="00FF1F73">
            <w:pPr>
              <w:pStyle w:val="EMPTYCELLSTYLE"/>
            </w:pPr>
          </w:p>
        </w:tc>
      </w:tr>
      <w:tr w:rsidR="00FF1F73" w14:paraId="02AB9B80" w14:textId="77777777">
        <w:trPr>
          <w:trHeight w:hRule="exact" w:val="400"/>
        </w:trPr>
        <w:tc>
          <w:tcPr>
            <w:tcW w:w="400" w:type="dxa"/>
          </w:tcPr>
          <w:p w14:paraId="41D7BF87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0CDB781C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5A9B8A62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1C18C4FE" w14:textId="77777777" w:rsidR="00FF1F73" w:rsidRDefault="00FF1F73">
            <w:pPr>
              <w:pStyle w:val="EMPTYCELLSTYLE"/>
            </w:pPr>
          </w:p>
        </w:tc>
        <w:tc>
          <w:tcPr>
            <w:tcW w:w="44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A139E" w14:textId="77777777" w:rsidR="00FF1F73" w:rsidRDefault="00DF0EFA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FA251" w14:textId="77777777" w:rsidR="00FF1F73" w:rsidRDefault="00DF0EFA">
            <w: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2B21A" w14:textId="77777777" w:rsidR="00FF1F73" w:rsidRDefault="00DF0EFA">
            <w:r>
              <w:rPr>
                <w:rFonts w:ascii="Verdana" w:eastAsia="Verdana" w:hAnsi="Verdana" w:cs="Verdana"/>
              </w:rPr>
              <w:t>bcapan@biruni.edu.tr</w:t>
            </w:r>
          </w:p>
        </w:tc>
        <w:tc>
          <w:tcPr>
            <w:tcW w:w="400" w:type="dxa"/>
          </w:tcPr>
          <w:p w14:paraId="10575D86" w14:textId="77777777" w:rsidR="00FF1F73" w:rsidRDefault="00FF1F73">
            <w:pPr>
              <w:pStyle w:val="EMPTYCELLSTYLE"/>
            </w:pPr>
          </w:p>
        </w:tc>
      </w:tr>
      <w:tr w:rsidR="00FF1F73" w14:paraId="28253A43" w14:textId="77777777">
        <w:trPr>
          <w:trHeight w:hRule="exact" w:val="400"/>
        </w:trPr>
        <w:tc>
          <w:tcPr>
            <w:tcW w:w="400" w:type="dxa"/>
          </w:tcPr>
          <w:p w14:paraId="0C792B5C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1F812232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3809A45C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64F31D99" w14:textId="77777777" w:rsidR="00FF1F73" w:rsidRDefault="00FF1F73">
            <w:pPr>
              <w:pStyle w:val="EMPTYCELLSTYLE"/>
            </w:pPr>
          </w:p>
        </w:tc>
        <w:tc>
          <w:tcPr>
            <w:tcW w:w="44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35357" w14:textId="77777777" w:rsidR="00FF1F73" w:rsidRDefault="00DF0EFA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12BDD" w14:textId="77777777" w:rsidR="00FF1F73" w:rsidRDefault="00DF0EFA">
            <w: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C8F69" w14:textId="77777777" w:rsidR="00FF1F73" w:rsidRDefault="00DF0EFA">
            <w:r>
              <w:rPr>
                <w:rFonts w:ascii="Verdana" w:eastAsia="Verdana" w:hAnsi="Verdana" w:cs="Verdana"/>
              </w:rPr>
              <w:t>-</w:t>
            </w:r>
          </w:p>
        </w:tc>
        <w:tc>
          <w:tcPr>
            <w:tcW w:w="400" w:type="dxa"/>
          </w:tcPr>
          <w:p w14:paraId="1B76659F" w14:textId="77777777" w:rsidR="00FF1F73" w:rsidRDefault="00FF1F73">
            <w:pPr>
              <w:pStyle w:val="EMPTYCELLSTYLE"/>
            </w:pPr>
          </w:p>
        </w:tc>
      </w:tr>
      <w:tr w:rsidR="00FF1F73" w14:paraId="5A88E393" w14:textId="77777777">
        <w:trPr>
          <w:trHeight w:hRule="exact" w:val="400"/>
        </w:trPr>
        <w:tc>
          <w:tcPr>
            <w:tcW w:w="400" w:type="dxa"/>
          </w:tcPr>
          <w:p w14:paraId="3738EA57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1D82E8D2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422A7244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16E7A75" w14:textId="77777777" w:rsidR="00FF1F73" w:rsidRDefault="00FF1F73">
            <w:pPr>
              <w:pStyle w:val="EMPTYCELLSTYLE"/>
            </w:pPr>
          </w:p>
        </w:tc>
        <w:tc>
          <w:tcPr>
            <w:tcW w:w="44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CDFF4" w14:textId="77777777" w:rsidR="00FF1F73" w:rsidRDefault="00DF0EFA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85A73" w14:textId="77777777" w:rsidR="00FF1F73" w:rsidRDefault="00DF0EFA">
            <w: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2BA34" w14:textId="77777777" w:rsidR="00FF1F73" w:rsidRDefault="00DF0EFA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14:paraId="052E4139" w14:textId="77777777" w:rsidR="00FF1F73" w:rsidRDefault="00FF1F73">
            <w:pPr>
              <w:pStyle w:val="EMPTYCELLSTYLE"/>
            </w:pPr>
          </w:p>
        </w:tc>
      </w:tr>
      <w:tr w:rsidR="00FF1F73" w14:paraId="1A83B7F3" w14:textId="77777777">
        <w:trPr>
          <w:trHeight w:hRule="exact" w:val="400"/>
        </w:trPr>
        <w:tc>
          <w:tcPr>
            <w:tcW w:w="400" w:type="dxa"/>
          </w:tcPr>
          <w:p w14:paraId="508F5D43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26F9AB88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5336523A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65FD6265" w14:textId="77777777" w:rsidR="00FF1F73" w:rsidRDefault="00FF1F73">
            <w:pPr>
              <w:pStyle w:val="EMPTYCELLSTYLE"/>
            </w:pPr>
          </w:p>
        </w:tc>
        <w:tc>
          <w:tcPr>
            <w:tcW w:w="44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4A90A" w14:textId="77777777" w:rsidR="00FF1F73" w:rsidRDefault="00DF0EFA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5B122" w14:textId="77777777" w:rsidR="00FF1F73" w:rsidRDefault="00DF0EFA">
            <w: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50A5" w14:textId="77777777" w:rsidR="00FF1F73" w:rsidRDefault="00DF0EFA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14:paraId="6407CE56" w14:textId="77777777" w:rsidR="00FF1F73" w:rsidRDefault="00FF1F73">
            <w:pPr>
              <w:pStyle w:val="EMPTYCELLSTYLE"/>
            </w:pPr>
          </w:p>
        </w:tc>
      </w:tr>
      <w:tr w:rsidR="00FF1F73" w14:paraId="670C01B8" w14:textId="77777777">
        <w:trPr>
          <w:trHeight w:hRule="exact" w:val="400"/>
        </w:trPr>
        <w:tc>
          <w:tcPr>
            <w:tcW w:w="400" w:type="dxa"/>
          </w:tcPr>
          <w:p w14:paraId="4A349EAC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5FB80B91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32A0A6C6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582ABF63" w14:textId="77777777" w:rsidR="00FF1F73" w:rsidRDefault="00FF1F73">
            <w:pPr>
              <w:pStyle w:val="EMPTYCELLSTYLE"/>
            </w:pPr>
          </w:p>
        </w:tc>
        <w:tc>
          <w:tcPr>
            <w:tcW w:w="44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D2169" w14:textId="77777777" w:rsidR="00FF1F73" w:rsidRDefault="00DF0EFA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7C14A" w14:textId="77777777" w:rsidR="00FF1F73" w:rsidRDefault="00DF0EFA">
            <w:r>
              <w:t>:</w:t>
            </w:r>
          </w:p>
        </w:tc>
        <w:tc>
          <w:tcPr>
            <w:tcW w:w="58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F0F5F" w14:textId="77777777" w:rsidR="00FF1F73" w:rsidRDefault="00DF0EFA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00" w:type="dxa"/>
          </w:tcPr>
          <w:p w14:paraId="1EBD8109" w14:textId="77777777" w:rsidR="00FF1F73" w:rsidRDefault="00FF1F73">
            <w:pPr>
              <w:pStyle w:val="EMPTYCELLSTYLE"/>
            </w:pPr>
          </w:p>
        </w:tc>
      </w:tr>
      <w:tr w:rsidR="00FF1F73" w14:paraId="70719F1F" w14:textId="77777777">
        <w:trPr>
          <w:trHeight w:hRule="exact" w:val="640"/>
        </w:trPr>
        <w:tc>
          <w:tcPr>
            <w:tcW w:w="400" w:type="dxa"/>
          </w:tcPr>
          <w:p w14:paraId="52AAECAC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024673DB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63D74537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548732B6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61B157E4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6B85B59E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03956EE8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16CC5B2D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38D29D39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02E65F50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5AE33E1A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5AD25492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2034FD0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6419B22E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48D583D3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422F0BD2" w14:textId="77777777" w:rsidR="00FF1F73" w:rsidRDefault="00FF1F73">
            <w:pPr>
              <w:pStyle w:val="EMPTYCELLSTYLE"/>
            </w:pPr>
          </w:p>
        </w:tc>
        <w:tc>
          <w:tcPr>
            <w:tcW w:w="58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54CC9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74BF7828" w14:textId="77777777" w:rsidR="00FF1F73" w:rsidRDefault="00FF1F73">
            <w:pPr>
              <w:pStyle w:val="EMPTYCELLSTYLE"/>
            </w:pPr>
          </w:p>
        </w:tc>
      </w:tr>
      <w:tr w:rsidR="00FF1F73" w14:paraId="47FDFDC1" w14:textId="77777777">
        <w:trPr>
          <w:trHeight w:hRule="exact" w:val="80"/>
        </w:trPr>
        <w:tc>
          <w:tcPr>
            <w:tcW w:w="400" w:type="dxa"/>
          </w:tcPr>
          <w:p w14:paraId="51F26D8F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5C61E62F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32C86DBF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4E26F59A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47A8FE25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392AAC2E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351C3947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16CE2719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7DBE9670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139E34E9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3760899D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0D8C2401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44DF747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4E14527B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7CAD23E7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1947525A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602EFCDE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05A7B701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0E24597D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2389C5C3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77489E7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4CDB485F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13743C41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D3857FC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25945E9A" w14:textId="77777777" w:rsidR="00FF1F73" w:rsidRDefault="00FF1F73">
            <w:pPr>
              <w:pStyle w:val="EMPTYCELLSTYLE"/>
            </w:pPr>
          </w:p>
        </w:tc>
      </w:tr>
      <w:tr w:rsidR="00FF1F73" w14:paraId="004D31F5" w14:textId="77777777">
        <w:trPr>
          <w:trHeight w:hRule="exact" w:val="200"/>
        </w:trPr>
        <w:tc>
          <w:tcPr>
            <w:tcW w:w="400" w:type="dxa"/>
          </w:tcPr>
          <w:p w14:paraId="75FCBDB6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7C06DED5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2E9F8AFD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39A3DE42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E92555A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2EE1538F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154F6414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21BEFF8D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375E851D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025688D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7628B9D8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136E7E65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0F3A3F6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6DE5E1D7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2715EE44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0F62759B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4F46790D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5D9EB4F9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2C9198B6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689C594E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511AE159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0F43EF46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3C3EFF09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7CAD55C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1B680324" w14:textId="77777777" w:rsidR="00FF1F73" w:rsidRDefault="00FF1F73">
            <w:pPr>
              <w:pStyle w:val="EMPTYCELLSTYLE"/>
            </w:pPr>
          </w:p>
        </w:tc>
      </w:tr>
      <w:tr w:rsidR="00FF1F73" w14:paraId="1EDE1A79" w14:textId="77777777">
        <w:trPr>
          <w:trHeight w:hRule="exact" w:val="400"/>
        </w:trPr>
        <w:tc>
          <w:tcPr>
            <w:tcW w:w="400" w:type="dxa"/>
          </w:tcPr>
          <w:p w14:paraId="2C82281F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1849F5DF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686A2E3F" w14:textId="77777777" w:rsidR="00FF1F73" w:rsidRDefault="00FF1F73">
            <w:pPr>
              <w:pStyle w:val="EMPTYCELLSTYLE"/>
            </w:pPr>
          </w:p>
        </w:tc>
        <w:tc>
          <w:tcPr>
            <w:tcW w:w="51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D169B" w14:textId="77777777" w:rsidR="00FF1F73" w:rsidRDefault="00DF0EFA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Durumu</w:t>
            </w:r>
          </w:p>
        </w:tc>
        <w:tc>
          <w:tcPr>
            <w:tcW w:w="2640" w:type="dxa"/>
          </w:tcPr>
          <w:p w14:paraId="75D90B7A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229A38FD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11890A85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5165442B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34F4F3C6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3438B7B7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7EECB793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5A4B8946" w14:textId="77777777" w:rsidR="00FF1F73" w:rsidRDefault="00FF1F73">
            <w:pPr>
              <w:pStyle w:val="EMPTYCELLSTYLE"/>
            </w:pPr>
          </w:p>
        </w:tc>
      </w:tr>
      <w:tr w:rsidR="00FF1F73" w14:paraId="2A20B995" w14:textId="77777777">
        <w:trPr>
          <w:trHeight w:hRule="exact" w:val="60"/>
        </w:trPr>
        <w:tc>
          <w:tcPr>
            <w:tcW w:w="400" w:type="dxa"/>
          </w:tcPr>
          <w:p w14:paraId="49AA57D8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26F8C2AD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30512C15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3514F52D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00E8722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4862D747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12E993EA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25DC464F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0E82176C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2FC95218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595F1D9C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30FFE109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368D74E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4818BEA7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7856D50C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36381908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2125227F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28A92CC4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7D2731BE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63AC3E5B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61E11E78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145AD3A3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7B75D938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731B44B5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7827CE42" w14:textId="77777777" w:rsidR="00FF1F73" w:rsidRDefault="00FF1F73">
            <w:pPr>
              <w:pStyle w:val="EMPTYCELLSTYLE"/>
            </w:pPr>
          </w:p>
        </w:tc>
      </w:tr>
      <w:tr w:rsidR="00FF1F73" w14:paraId="076F2D4B" w14:textId="77777777">
        <w:trPr>
          <w:trHeight w:hRule="exact" w:val="40"/>
        </w:trPr>
        <w:tc>
          <w:tcPr>
            <w:tcW w:w="400" w:type="dxa"/>
          </w:tcPr>
          <w:p w14:paraId="447C497E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6F1C41BC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2A12B6C5" w14:textId="77777777" w:rsidR="00FF1F73" w:rsidRDefault="00FF1F73">
            <w:pPr>
              <w:pStyle w:val="EMPTYCELLSTYLE"/>
            </w:pPr>
          </w:p>
        </w:tc>
        <w:tc>
          <w:tcPr>
            <w:tcW w:w="10000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A6594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6317B994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2037424D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02F74E28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47E0143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5103520A" w14:textId="77777777" w:rsidR="00FF1F73" w:rsidRDefault="00FF1F73">
            <w:pPr>
              <w:pStyle w:val="EMPTYCELLSTYLE"/>
            </w:pPr>
          </w:p>
        </w:tc>
      </w:tr>
      <w:tr w:rsidR="00FF1F73" w14:paraId="14C5E13C" w14:textId="77777777">
        <w:trPr>
          <w:trHeight w:hRule="exact" w:val="20"/>
        </w:trPr>
        <w:tc>
          <w:tcPr>
            <w:tcW w:w="400" w:type="dxa"/>
          </w:tcPr>
          <w:p w14:paraId="4F2939B0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7B96EB8D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67D77F86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514428E5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3EE1C4A4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76418D2F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4BD23A76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5B199A68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004563F2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0117FE6E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10886854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5C17205D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E4177A2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3097789D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3DFAF521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5F9AC183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4EFEA637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1A3B6DD7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74F18D1F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71BFCB0E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65DDCE65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0943F1B4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0E9C4748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C67542C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4314EC9B" w14:textId="77777777" w:rsidR="00FF1F73" w:rsidRDefault="00FF1F73">
            <w:pPr>
              <w:pStyle w:val="EMPTYCELLSTYLE"/>
            </w:pPr>
          </w:p>
        </w:tc>
      </w:tr>
      <w:tr w:rsidR="00FF1F73" w14:paraId="4344276C" w14:textId="77777777">
        <w:trPr>
          <w:trHeight w:hRule="exact" w:val="260"/>
        </w:trPr>
        <w:tc>
          <w:tcPr>
            <w:tcW w:w="400" w:type="dxa"/>
          </w:tcPr>
          <w:p w14:paraId="065E75FE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70E157C7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0FF16A94" w14:textId="77777777" w:rsidR="00FF1F73" w:rsidRDefault="00FF1F73">
            <w:pPr>
              <w:pStyle w:val="EMPTYCELLSTYLE"/>
            </w:pPr>
          </w:p>
        </w:tc>
        <w:tc>
          <w:tcPr>
            <w:tcW w:w="23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257DA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20" w:type="dxa"/>
          </w:tcPr>
          <w:p w14:paraId="784126DA" w14:textId="77777777" w:rsidR="00FF1F73" w:rsidRDefault="00FF1F73">
            <w:pPr>
              <w:pStyle w:val="EMPTYCELLSTYLE"/>
            </w:pPr>
          </w:p>
        </w:tc>
        <w:tc>
          <w:tcPr>
            <w:tcW w:w="7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C5F2B" w14:textId="77777777" w:rsidR="00FF1F73" w:rsidRDefault="00DF0EFA">
            <w:r>
              <w:rPr>
                <w:rFonts w:ascii="Verdana" w:eastAsia="Verdana" w:hAnsi="Verdana" w:cs="Verdana"/>
              </w:rPr>
              <w:t>MARMARA ÜNİVERSİTESİ</w:t>
            </w:r>
          </w:p>
        </w:tc>
        <w:tc>
          <w:tcPr>
            <w:tcW w:w="40" w:type="dxa"/>
          </w:tcPr>
          <w:p w14:paraId="1C5BFD11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1008462D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2878ED63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4237BBEB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6F30EEC0" w14:textId="77777777" w:rsidR="00FF1F73" w:rsidRDefault="00FF1F73">
            <w:pPr>
              <w:pStyle w:val="EMPTYCELLSTYLE"/>
            </w:pPr>
          </w:p>
        </w:tc>
      </w:tr>
      <w:tr w:rsidR="00FF1F73" w14:paraId="1272D2DE" w14:textId="77777777">
        <w:trPr>
          <w:trHeight w:hRule="exact" w:val="220"/>
        </w:trPr>
        <w:tc>
          <w:tcPr>
            <w:tcW w:w="400" w:type="dxa"/>
          </w:tcPr>
          <w:p w14:paraId="28A934D3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7E5C4D47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360D99B3" w14:textId="77777777" w:rsidR="00FF1F73" w:rsidRDefault="00FF1F73">
            <w:pPr>
              <w:pStyle w:val="EMPTYCELLSTYLE"/>
            </w:pPr>
          </w:p>
        </w:tc>
        <w:tc>
          <w:tcPr>
            <w:tcW w:w="23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E3A13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7C96C0C4" w14:textId="77777777" w:rsidR="00FF1F73" w:rsidRDefault="00FF1F73">
            <w:pPr>
              <w:pStyle w:val="EMPTYCELLSTYLE"/>
            </w:pPr>
          </w:p>
        </w:tc>
        <w:tc>
          <w:tcPr>
            <w:tcW w:w="76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E258D" w14:textId="77777777" w:rsidR="00FF1F73" w:rsidRDefault="00DF0EFA">
            <w:r>
              <w:rPr>
                <w:rFonts w:ascii="Verdana" w:eastAsia="Verdana" w:hAnsi="Verdana" w:cs="Verdana"/>
                <w:sz w:val="16"/>
              </w:rPr>
              <w:t>DİŞ HEKİMLİĞİ FAKÜLTESİ/KLİNİK BİLİMLER BÖLÜMÜ/PEDODONTİ ANABİLİM DALI</w:t>
            </w:r>
          </w:p>
        </w:tc>
        <w:tc>
          <w:tcPr>
            <w:tcW w:w="40" w:type="dxa"/>
          </w:tcPr>
          <w:p w14:paraId="22A35FED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70A3C86F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564D3326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AB01723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00748DDC" w14:textId="77777777" w:rsidR="00FF1F73" w:rsidRDefault="00FF1F73">
            <w:pPr>
              <w:pStyle w:val="EMPTYCELLSTYLE"/>
            </w:pPr>
          </w:p>
        </w:tc>
      </w:tr>
      <w:tr w:rsidR="00FF1F73" w14:paraId="2D4539D3" w14:textId="77777777">
        <w:trPr>
          <w:trHeight w:hRule="exact" w:val="240"/>
        </w:trPr>
        <w:tc>
          <w:tcPr>
            <w:tcW w:w="400" w:type="dxa"/>
          </w:tcPr>
          <w:p w14:paraId="5A104CFD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3E66700C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7AE54E54" w14:textId="77777777" w:rsidR="00FF1F73" w:rsidRDefault="00FF1F7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AE1C7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2011-2015</w:t>
            </w:r>
          </w:p>
        </w:tc>
        <w:tc>
          <w:tcPr>
            <w:tcW w:w="20" w:type="dxa"/>
          </w:tcPr>
          <w:p w14:paraId="38B47379" w14:textId="77777777" w:rsidR="00FF1F73" w:rsidRDefault="00FF1F73">
            <w:pPr>
              <w:pStyle w:val="EMPTYCELLSTYLE"/>
            </w:pPr>
          </w:p>
        </w:tc>
        <w:tc>
          <w:tcPr>
            <w:tcW w:w="76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EBD2C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196C477C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69FF1552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79E1CA3F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618BC75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5E02D228" w14:textId="77777777" w:rsidR="00FF1F73" w:rsidRDefault="00FF1F73">
            <w:pPr>
              <w:pStyle w:val="EMPTYCELLSTYLE"/>
            </w:pPr>
          </w:p>
        </w:tc>
      </w:tr>
      <w:tr w:rsidR="00FF1F73" w14:paraId="613985BB" w14:textId="77777777">
        <w:trPr>
          <w:trHeight w:hRule="exact" w:val="580"/>
        </w:trPr>
        <w:tc>
          <w:tcPr>
            <w:tcW w:w="400" w:type="dxa"/>
          </w:tcPr>
          <w:p w14:paraId="53C81FB4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3F75243E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0BFC2EED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64A0E9C0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C3458AC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4F3A83DE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12E1BD22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792180E3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155A85DE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CCE63CC" w14:textId="77777777" w:rsidR="00FF1F73" w:rsidRDefault="00FF1F73">
            <w:pPr>
              <w:pStyle w:val="EMPTYCELLSTYLE"/>
            </w:pPr>
          </w:p>
        </w:tc>
        <w:tc>
          <w:tcPr>
            <w:tcW w:w="7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77442" w14:textId="77777777" w:rsidR="00FF1F73" w:rsidRDefault="00DF0EFA">
            <w:r>
              <w:rPr>
                <w:rFonts w:ascii="Verdana" w:eastAsia="Verdana" w:hAnsi="Verdana" w:cs="Verdana"/>
                <w:sz w:val="16"/>
              </w:rPr>
              <w:t xml:space="preserve">Tez adı: Çocuk diş hekimliğinde kullanılan güncel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restoratif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materyallerden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fluorid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salınımı, yeniden yüklenmesi ve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antimikrobiyal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etkilerinin in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vitro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olarak incelenmesi  (2015) Tez Danışmanı:(SERAP HATİCE AKYÜZ)</w:t>
            </w:r>
          </w:p>
        </w:tc>
        <w:tc>
          <w:tcPr>
            <w:tcW w:w="40" w:type="dxa"/>
          </w:tcPr>
          <w:p w14:paraId="7893D812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5AD53169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3FD56130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77FE3252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6DDD635B" w14:textId="77777777" w:rsidR="00FF1F73" w:rsidRDefault="00FF1F73">
            <w:pPr>
              <w:pStyle w:val="EMPTYCELLSTYLE"/>
            </w:pPr>
          </w:p>
        </w:tc>
      </w:tr>
      <w:tr w:rsidR="00FF1F73" w14:paraId="6DB6EB39" w14:textId="77777777">
        <w:trPr>
          <w:trHeight w:hRule="exact" w:val="40"/>
        </w:trPr>
        <w:tc>
          <w:tcPr>
            <w:tcW w:w="400" w:type="dxa"/>
          </w:tcPr>
          <w:p w14:paraId="76CC3185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1294AC50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6CA3293D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4A72017F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2B03430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0CCEE11E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779F00E8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29F2A949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5D5529AA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272C37ED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666A386A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140338FD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AAE0CC3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622C8049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60425C7D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6CE31DCB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5FFAF4A6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3988608B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3FEC7EFA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6ED0056C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3D6D00D0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19C4F9B7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34ACA644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E734ECD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08A2EEFC" w14:textId="77777777" w:rsidR="00FF1F73" w:rsidRDefault="00FF1F73">
            <w:pPr>
              <w:pStyle w:val="EMPTYCELLSTYLE"/>
            </w:pPr>
          </w:p>
        </w:tc>
      </w:tr>
      <w:tr w:rsidR="00FF1F73" w14:paraId="65AD7B86" w14:textId="77777777">
        <w:trPr>
          <w:trHeight w:hRule="exact" w:val="40"/>
        </w:trPr>
        <w:tc>
          <w:tcPr>
            <w:tcW w:w="400" w:type="dxa"/>
          </w:tcPr>
          <w:p w14:paraId="1D6AD3F5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2652275C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38BCC798" w14:textId="77777777" w:rsidR="00FF1F73" w:rsidRDefault="00FF1F73">
            <w:pPr>
              <w:pStyle w:val="EMPTYCELLSTYLE"/>
            </w:pPr>
          </w:p>
        </w:tc>
        <w:tc>
          <w:tcPr>
            <w:tcW w:w="10000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DD86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22DC2636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72B2B8DC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4D6AC88E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49CDA83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60778EC8" w14:textId="77777777" w:rsidR="00FF1F73" w:rsidRDefault="00FF1F73">
            <w:pPr>
              <w:pStyle w:val="EMPTYCELLSTYLE"/>
            </w:pPr>
          </w:p>
        </w:tc>
      </w:tr>
      <w:tr w:rsidR="00FF1F73" w14:paraId="76DCFE94" w14:textId="77777777">
        <w:trPr>
          <w:trHeight w:hRule="exact" w:val="20"/>
        </w:trPr>
        <w:tc>
          <w:tcPr>
            <w:tcW w:w="400" w:type="dxa"/>
          </w:tcPr>
          <w:p w14:paraId="4B68C0F6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0CBF6BD2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26981196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32E7671C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26B58D0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1B3B13E2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4476835E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119A84D1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6FE60D54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79A53B0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268970AA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01B3E88D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DED24F0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3DAF027A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7DFED377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34037192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0328B2E7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4B63F89F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5545C826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711C4938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6531ED5E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476C0B16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16F21FF7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1C0F975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432ED638" w14:textId="77777777" w:rsidR="00FF1F73" w:rsidRDefault="00FF1F73">
            <w:pPr>
              <w:pStyle w:val="EMPTYCELLSTYLE"/>
            </w:pPr>
          </w:p>
        </w:tc>
      </w:tr>
      <w:tr w:rsidR="00FF1F73" w14:paraId="1C3E4A77" w14:textId="77777777">
        <w:trPr>
          <w:trHeight w:hRule="exact" w:val="260"/>
        </w:trPr>
        <w:tc>
          <w:tcPr>
            <w:tcW w:w="400" w:type="dxa"/>
          </w:tcPr>
          <w:p w14:paraId="171F649C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2A637D6E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45CFA6BF" w14:textId="77777777" w:rsidR="00FF1F73" w:rsidRDefault="00FF1F73">
            <w:pPr>
              <w:pStyle w:val="EMPTYCELLSTYLE"/>
            </w:pPr>
          </w:p>
        </w:tc>
        <w:tc>
          <w:tcPr>
            <w:tcW w:w="23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CD9A8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14:paraId="1B76EDEE" w14:textId="77777777" w:rsidR="00FF1F73" w:rsidRDefault="00FF1F73">
            <w:pPr>
              <w:pStyle w:val="EMPTYCELLSTYLE"/>
            </w:pPr>
          </w:p>
        </w:tc>
        <w:tc>
          <w:tcPr>
            <w:tcW w:w="7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28C84" w14:textId="77777777" w:rsidR="00FF1F73" w:rsidRDefault="00DF0EFA">
            <w:r>
              <w:rPr>
                <w:rFonts w:ascii="Verdana" w:eastAsia="Verdana" w:hAnsi="Verdana" w:cs="Verdana"/>
              </w:rPr>
              <w:t>MARMARA ÜNİVERSİTESİ</w:t>
            </w:r>
          </w:p>
        </w:tc>
        <w:tc>
          <w:tcPr>
            <w:tcW w:w="40" w:type="dxa"/>
          </w:tcPr>
          <w:p w14:paraId="5D25819D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02EA3FD4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6F9F48AF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4CB442E8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3A77AD40" w14:textId="77777777" w:rsidR="00FF1F73" w:rsidRDefault="00FF1F73">
            <w:pPr>
              <w:pStyle w:val="EMPTYCELLSTYLE"/>
            </w:pPr>
          </w:p>
        </w:tc>
      </w:tr>
      <w:tr w:rsidR="00FF1F73" w14:paraId="4CC97375" w14:textId="77777777">
        <w:trPr>
          <w:trHeight w:hRule="exact" w:val="220"/>
        </w:trPr>
        <w:tc>
          <w:tcPr>
            <w:tcW w:w="400" w:type="dxa"/>
          </w:tcPr>
          <w:p w14:paraId="1CBB8562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60F8C562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42B93710" w14:textId="77777777" w:rsidR="00FF1F73" w:rsidRDefault="00FF1F73">
            <w:pPr>
              <w:pStyle w:val="EMPTYCELLSTYLE"/>
            </w:pPr>
          </w:p>
        </w:tc>
        <w:tc>
          <w:tcPr>
            <w:tcW w:w="23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24152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E10BED4" w14:textId="77777777" w:rsidR="00FF1F73" w:rsidRDefault="00FF1F73">
            <w:pPr>
              <w:pStyle w:val="EMPTYCELLSTYLE"/>
            </w:pPr>
          </w:p>
        </w:tc>
        <w:tc>
          <w:tcPr>
            <w:tcW w:w="76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5B544" w14:textId="77777777" w:rsidR="00FF1F73" w:rsidRDefault="00DF0EFA">
            <w:r>
              <w:rPr>
                <w:rFonts w:ascii="Verdana" w:eastAsia="Verdana" w:hAnsi="Verdana" w:cs="Verdana"/>
                <w:sz w:val="16"/>
              </w:rPr>
              <w:t>DİŞ HEKİMLİĞİ FAKÜLTESİ</w:t>
            </w:r>
          </w:p>
        </w:tc>
        <w:tc>
          <w:tcPr>
            <w:tcW w:w="40" w:type="dxa"/>
          </w:tcPr>
          <w:p w14:paraId="15B7BAE9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448A41E1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070E284A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452C404D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4DABA443" w14:textId="77777777" w:rsidR="00FF1F73" w:rsidRDefault="00FF1F73">
            <w:pPr>
              <w:pStyle w:val="EMPTYCELLSTYLE"/>
            </w:pPr>
          </w:p>
        </w:tc>
      </w:tr>
      <w:tr w:rsidR="00FF1F73" w14:paraId="460842B9" w14:textId="77777777">
        <w:trPr>
          <w:trHeight w:hRule="exact" w:val="240"/>
        </w:trPr>
        <w:tc>
          <w:tcPr>
            <w:tcW w:w="400" w:type="dxa"/>
          </w:tcPr>
          <w:p w14:paraId="675F3687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4ABBCFE1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2222C7BA" w14:textId="77777777" w:rsidR="00FF1F73" w:rsidRDefault="00FF1F7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4EE02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2006-2011</w:t>
            </w:r>
          </w:p>
        </w:tc>
        <w:tc>
          <w:tcPr>
            <w:tcW w:w="20" w:type="dxa"/>
          </w:tcPr>
          <w:p w14:paraId="743B887B" w14:textId="77777777" w:rsidR="00FF1F73" w:rsidRDefault="00FF1F73">
            <w:pPr>
              <w:pStyle w:val="EMPTYCELLSTYLE"/>
            </w:pPr>
          </w:p>
        </w:tc>
        <w:tc>
          <w:tcPr>
            <w:tcW w:w="76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DB02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4EB1AD2C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114D5BD6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5FC8D4F7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69EF8B9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0BB8A7C1" w14:textId="77777777" w:rsidR="00FF1F73" w:rsidRDefault="00FF1F73">
            <w:pPr>
              <w:pStyle w:val="EMPTYCELLSTYLE"/>
            </w:pPr>
          </w:p>
        </w:tc>
      </w:tr>
      <w:tr w:rsidR="00FF1F73" w14:paraId="47AB24E0" w14:textId="77777777">
        <w:trPr>
          <w:trHeight w:hRule="exact" w:val="240"/>
        </w:trPr>
        <w:tc>
          <w:tcPr>
            <w:tcW w:w="400" w:type="dxa"/>
          </w:tcPr>
          <w:p w14:paraId="45F4821B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503029EA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62C4C342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31839F3B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218075A0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582D30C6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58B4F7DE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3195D49E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5C0A8A7D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1B6FB621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27AAC5DD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5D7579C3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ECD1CCE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1DD70B6A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5DDDAFA8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1CA8AB2E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0DBBD3D0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79B98CB4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5E57D3CB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6A64FD11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3F4D6BB6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182A0C99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2031F724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7E2E457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165EA34B" w14:textId="77777777" w:rsidR="00FF1F73" w:rsidRDefault="00FF1F73">
            <w:pPr>
              <w:pStyle w:val="EMPTYCELLSTYLE"/>
            </w:pPr>
          </w:p>
        </w:tc>
      </w:tr>
      <w:tr w:rsidR="00FF1F73" w14:paraId="421FD7EB" w14:textId="77777777">
        <w:trPr>
          <w:trHeight w:hRule="exact" w:val="120"/>
        </w:trPr>
        <w:tc>
          <w:tcPr>
            <w:tcW w:w="400" w:type="dxa"/>
          </w:tcPr>
          <w:p w14:paraId="0BB27ACC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591D9A48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5FB4A282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2FCB33B6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218BA8D5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05D8B372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6568DB80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02B9BB75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2A5937F2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3BC3FA7C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686D4109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4264D5E1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16DE9E3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60B27870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39C34BC3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143E40F9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334F4EB9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048BE6E1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0624E6C9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50B66477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003912F5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2898FFCC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1099F0D5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7CB8D452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59B64FCA" w14:textId="77777777" w:rsidR="00FF1F73" w:rsidRDefault="00FF1F73">
            <w:pPr>
              <w:pStyle w:val="EMPTYCELLSTYLE"/>
            </w:pPr>
          </w:p>
        </w:tc>
      </w:tr>
      <w:tr w:rsidR="00FF1F73" w14:paraId="7FDB9854" w14:textId="77777777">
        <w:trPr>
          <w:trHeight w:hRule="exact" w:val="300"/>
        </w:trPr>
        <w:tc>
          <w:tcPr>
            <w:tcW w:w="400" w:type="dxa"/>
          </w:tcPr>
          <w:p w14:paraId="5AAB1C8C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71732051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68ABAE1F" w14:textId="77777777" w:rsidR="00FF1F73" w:rsidRDefault="00FF1F73">
            <w:pPr>
              <w:pStyle w:val="EMPTYCELLSTYLE"/>
            </w:pPr>
          </w:p>
        </w:tc>
        <w:tc>
          <w:tcPr>
            <w:tcW w:w="32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3CE47" w14:textId="77777777" w:rsidR="00FF1F73" w:rsidRDefault="00DF0EFA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320" w:type="dxa"/>
          </w:tcPr>
          <w:p w14:paraId="4D4D4CAA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2982EB8D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1E93593D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15D34AE9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65ED86A3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64530BAE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60F404B3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0C6535DA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21CF921C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33251291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04608B6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09C90543" w14:textId="77777777" w:rsidR="00FF1F73" w:rsidRDefault="00FF1F73">
            <w:pPr>
              <w:pStyle w:val="EMPTYCELLSTYLE"/>
            </w:pPr>
          </w:p>
        </w:tc>
      </w:tr>
      <w:tr w:rsidR="00FF1F73" w14:paraId="3034D967" w14:textId="77777777">
        <w:trPr>
          <w:trHeight w:hRule="exact" w:val="20"/>
        </w:trPr>
        <w:tc>
          <w:tcPr>
            <w:tcW w:w="400" w:type="dxa"/>
          </w:tcPr>
          <w:p w14:paraId="266FC92D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2985842A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022BF74F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6BBB4014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99629D2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60CF0CB8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0227C7DD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4B2B14AB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4EC4C47B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DB283CA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7476C5CE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0B8F5F8F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6519DD6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5420C6A6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0871B915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0DD607E4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66F95E36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07A03A27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28E3994D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3E7CDC1D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571526C4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617D0C10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15449A02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3D4EA30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1A28F467" w14:textId="77777777" w:rsidR="00FF1F73" w:rsidRDefault="00FF1F73">
            <w:pPr>
              <w:pStyle w:val="EMPTYCELLSTYLE"/>
            </w:pPr>
          </w:p>
        </w:tc>
      </w:tr>
      <w:tr w:rsidR="00FF1F73" w14:paraId="58971E47" w14:textId="77777777">
        <w:trPr>
          <w:trHeight w:hRule="exact" w:val="40"/>
        </w:trPr>
        <w:tc>
          <w:tcPr>
            <w:tcW w:w="400" w:type="dxa"/>
          </w:tcPr>
          <w:p w14:paraId="768510EB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69E6F2AB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5BF86828" w14:textId="77777777" w:rsidR="00FF1F73" w:rsidRDefault="00FF1F73">
            <w:pPr>
              <w:pStyle w:val="EMPTYCELLSTYLE"/>
            </w:pPr>
          </w:p>
        </w:tc>
        <w:tc>
          <w:tcPr>
            <w:tcW w:w="10000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09ECB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6F98D0E6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5492EAC2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23450133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94BCA82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5BA4B3EB" w14:textId="77777777" w:rsidR="00FF1F73" w:rsidRDefault="00FF1F73">
            <w:pPr>
              <w:pStyle w:val="EMPTYCELLSTYLE"/>
            </w:pPr>
          </w:p>
        </w:tc>
      </w:tr>
      <w:tr w:rsidR="00FF1F73" w14:paraId="19509CC8" w14:textId="77777777">
        <w:trPr>
          <w:trHeight w:hRule="exact" w:val="400"/>
        </w:trPr>
        <w:tc>
          <w:tcPr>
            <w:tcW w:w="400" w:type="dxa"/>
          </w:tcPr>
          <w:p w14:paraId="387176D0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73E7EE6A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23B24515" w14:textId="77777777" w:rsidR="00FF1F73" w:rsidRDefault="00FF1F73">
            <w:pPr>
              <w:pStyle w:val="EMPTYCELLSTYLE"/>
            </w:pPr>
          </w:p>
        </w:tc>
        <w:tc>
          <w:tcPr>
            <w:tcW w:w="22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0F1C0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1249" w14:textId="77777777" w:rsidR="00FF1F73" w:rsidRDefault="00DF0EFA">
            <w:r>
              <w:rPr>
                <w:rFonts w:ascii="Verdana" w:eastAsia="Verdana" w:hAnsi="Verdana" w:cs="Verdana"/>
                <w:sz w:val="18"/>
              </w:rPr>
              <w:t>BİRUNİ ÜNİVERSİTESİ/DİŞ HEKİMLİĞİ FAKÜLTESİ/KLİNİK BİLİMLER BÖLÜMÜ/PEDODONTİ ANABİLİM DALI)</w:t>
            </w:r>
          </w:p>
        </w:tc>
        <w:tc>
          <w:tcPr>
            <w:tcW w:w="40" w:type="dxa"/>
          </w:tcPr>
          <w:p w14:paraId="12257BEC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430FDACF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524A1B61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0092C76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7AFB64A2" w14:textId="77777777" w:rsidR="00FF1F73" w:rsidRDefault="00FF1F73">
            <w:pPr>
              <w:pStyle w:val="EMPTYCELLSTYLE"/>
            </w:pPr>
          </w:p>
        </w:tc>
      </w:tr>
      <w:tr w:rsidR="00FF1F73" w14:paraId="05CABE02" w14:textId="77777777">
        <w:trPr>
          <w:trHeight w:hRule="exact" w:val="280"/>
        </w:trPr>
        <w:tc>
          <w:tcPr>
            <w:tcW w:w="400" w:type="dxa"/>
          </w:tcPr>
          <w:p w14:paraId="449B6492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186E0C8F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50E4836B" w14:textId="77777777" w:rsidR="00FF1F73" w:rsidRDefault="00FF1F73">
            <w:pPr>
              <w:pStyle w:val="EMPTYCELLSTYLE"/>
            </w:pPr>
          </w:p>
        </w:tc>
        <w:tc>
          <w:tcPr>
            <w:tcW w:w="22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285EC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2016 </w:t>
            </w:r>
          </w:p>
        </w:tc>
        <w:tc>
          <w:tcPr>
            <w:tcW w:w="772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97B6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150E6F3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47B8DD35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1A0B0782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42BC41E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0E0F8E17" w14:textId="77777777" w:rsidR="00FF1F73" w:rsidRDefault="00FF1F73">
            <w:pPr>
              <w:pStyle w:val="EMPTYCELLSTYLE"/>
            </w:pPr>
          </w:p>
        </w:tc>
      </w:tr>
      <w:tr w:rsidR="00FF1F73" w14:paraId="2C429E95" w14:textId="77777777">
        <w:trPr>
          <w:trHeight w:hRule="exact" w:val="160"/>
        </w:trPr>
        <w:tc>
          <w:tcPr>
            <w:tcW w:w="400" w:type="dxa"/>
          </w:tcPr>
          <w:p w14:paraId="4DE8084D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599346F1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021564A5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09C2C04C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F57D97D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383F4B85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6F4103F8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2C4230BD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02548F04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00FF4374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5BCB790E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27EFFC9A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CBA639B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558C0BF9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78B4210D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3164E882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07389594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20CEF3C8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3E6B0F28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2C3140A8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88A3FAD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6AB9B719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71B21F9B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973823B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3F57F444" w14:textId="77777777" w:rsidR="00FF1F73" w:rsidRDefault="00FF1F73">
            <w:pPr>
              <w:pStyle w:val="EMPTYCELLSTYLE"/>
            </w:pPr>
          </w:p>
        </w:tc>
      </w:tr>
      <w:tr w:rsidR="00FF1F73" w14:paraId="552227C4" w14:textId="77777777">
        <w:trPr>
          <w:trHeight w:hRule="exact" w:val="200"/>
        </w:trPr>
        <w:tc>
          <w:tcPr>
            <w:tcW w:w="400" w:type="dxa"/>
          </w:tcPr>
          <w:p w14:paraId="12CA97B8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012B1C4E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6DE98120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320B8996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FAA0027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37D4CF01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7A16367F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41359DDF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40F6580B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59C6447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1BBFE02C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2B07AC70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06EFDDB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1D0DAB1A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3069D78B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677EB3D4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02C5BF09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773E68C6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30467017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1946EC03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50D8F7C5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2EA621C0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36698CC8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A4A99D2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6AFBB380" w14:textId="77777777" w:rsidR="00FF1F73" w:rsidRDefault="00FF1F73">
            <w:pPr>
              <w:pStyle w:val="EMPTYCELLSTYLE"/>
            </w:pPr>
          </w:p>
        </w:tc>
      </w:tr>
      <w:tr w:rsidR="00FF1F73" w14:paraId="73D2DAF4" w14:textId="77777777">
        <w:trPr>
          <w:trHeight w:hRule="exact" w:val="400"/>
        </w:trPr>
        <w:tc>
          <w:tcPr>
            <w:tcW w:w="400" w:type="dxa"/>
          </w:tcPr>
          <w:p w14:paraId="1A5C6432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657C8B68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75FD0C4A" w14:textId="77777777" w:rsidR="00FF1F73" w:rsidRDefault="00FF1F73">
            <w:pPr>
              <w:pStyle w:val="EMPTYCELLSTYLE"/>
            </w:pPr>
          </w:p>
        </w:tc>
        <w:tc>
          <w:tcPr>
            <w:tcW w:w="2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D6839" w14:textId="77777777" w:rsidR="00FF1F73" w:rsidRDefault="00DF0EFA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280" w:type="dxa"/>
          </w:tcPr>
          <w:p w14:paraId="6E241790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79A8ECBD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08F118F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6BA18160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2DED2554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DBDDF41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782AB559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197C1789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489FB484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31DD0C50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082E232C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6D07F4BF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65453234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2AA3E79C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6CF902AB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27E84066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3FB60A6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2DB780BF" w14:textId="77777777" w:rsidR="00FF1F73" w:rsidRDefault="00FF1F73">
            <w:pPr>
              <w:pStyle w:val="EMPTYCELLSTYLE"/>
            </w:pPr>
          </w:p>
        </w:tc>
      </w:tr>
      <w:tr w:rsidR="00FF1F73" w14:paraId="06DA3AFA" w14:textId="77777777">
        <w:trPr>
          <w:trHeight w:hRule="exact" w:val="40"/>
        </w:trPr>
        <w:tc>
          <w:tcPr>
            <w:tcW w:w="400" w:type="dxa"/>
          </w:tcPr>
          <w:p w14:paraId="7B26ABFD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15A0F1BD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5A6697A1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2CD3EFA1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99CBBCB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6CDD3F73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7ED7FD69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3F218EDE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0572BFE1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1E37DD6D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60366B66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22C308DD" w14:textId="77777777" w:rsidR="00FF1F73" w:rsidRDefault="00FF1F73">
            <w:pPr>
              <w:pStyle w:val="EMPTYCELLSTYLE"/>
            </w:pPr>
          </w:p>
        </w:tc>
        <w:tc>
          <w:tcPr>
            <w:tcW w:w="76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7D3D6" w14:textId="77777777" w:rsidR="00FF1F73" w:rsidRDefault="00DF0EFA">
            <w:r>
              <w:rPr>
                <w:rFonts w:ascii="Verdana" w:eastAsia="Verdana" w:hAnsi="Verdana" w:cs="Verdana"/>
                <w:sz w:val="18"/>
              </w:rPr>
              <w:t>BİRUNİ ÜNİVERSİTESİ/DİŞ HEKİMLİĞİ FAKÜLTESİ/KLİNİK BİLİMLER BÖLÜMÜ/PEDODONTİ ANABİLİM DALI</w:t>
            </w:r>
          </w:p>
        </w:tc>
        <w:tc>
          <w:tcPr>
            <w:tcW w:w="300" w:type="dxa"/>
            <w:gridSpan w:val="3"/>
          </w:tcPr>
          <w:p w14:paraId="0BC69283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5BEF4FEE" w14:textId="77777777" w:rsidR="00FF1F73" w:rsidRDefault="00FF1F73">
            <w:pPr>
              <w:pStyle w:val="EMPTYCELLSTYLE"/>
            </w:pPr>
          </w:p>
        </w:tc>
      </w:tr>
      <w:tr w:rsidR="00FF1F73" w14:paraId="234A05C2" w14:textId="77777777">
        <w:trPr>
          <w:trHeight w:hRule="exact" w:val="460"/>
        </w:trPr>
        <w:tc>
          <w:tcPr>
            <w:tcW w:w="400" w:type="dxa"/>
          </w:tcPr>
          <w:p w14:paraId="7D15304E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30EB15FA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45B6D230" w14:textId="77777777" w:rsidR="00FF1F73" w:rsidRDefault="00FF1F73">
            <w:pPr>
              <w:pStyle w:val="EMPTYCELLSTYLE"/>
            </w:pPr>
          </w:p>
        </w:tc>
        <w:tc>
          <w:tcPr>
            <w:tcW w:w="28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A6863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Anabilim Dalı Başkanı</w:t>
            </w:r>
          </w:p>
        </w:tc>
        <w:tc>
          <w:tcPr>
            <w:tcW w:w="76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3557C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0A366BD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27A941B2" w14:textId="77777777" w:rsidR="00FF1F73" w:rsidRDefault="00FF1F73">
            <w:pPr>
              <w:pStyle w:val="EMPTYCELLSTYLE"/>
            </w:pPr>
          </w:p>
        </w:tc>
      </w:tr>
      <w:tr w:rsidR="00FF1F73" w14:paraId="09B41D0B" w14:textId="77777777">
        <w:trPr>
          <w:trHeight w:hRule="exact" w:val="180"/>
        </w:trPr>
        <w:tc>
          <w:tcPr>
            <w:tcW w:w="400" w:type="dxa"/>
          </w:tcPr>
          <w:p w14:paraId="69CBB0E0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464D7391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245754A0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45563486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729CD94" w14:textId="77777777" w:rsidR="00FF1F73" w:rsidRDefault="00FF1F73">
            <w:pPr>
              <w:pStyle w:val="EMPTYCELLSTYLE"/>
            </w:pPr>
          </w:p>
        </w:tc>
        <w:tc>
          <w:tcPr>
            <w:tcW w:w="23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05286" w14:textId="77777777" w:rsidR="00FF1F73" w:rsidRDefault="00DF0EFA">
            <w:pPr>
              <w:jc w:val="center"/>
            </w:pPr>
            <w:r>
              <w:rPr>
                <w:sz w:val="16"/>
              </w:rPr>
              <w:t>2016</w:t>
            </w:r>
          </w:p>
        </w:tc>
        <w:tc>
          <w:tcPr>
            <w:tcW w:w="220" w:type="dxa"/>
          </w:tcPr>
          <w:p w14:paraId="222ABB85" w14:textId="77777777" w:rsidR="00FF1F73" w:rsidRDefault="00FF1F73">
            <w:pPr>
              <w:pStyle w:val="EMPTYCELLSTYLE"/>
            </w:pPr>
          </w:p>
        </w:tc>
        <w:tc>
          <w:tcPr>
            <w:tcW w:w="76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892D0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2D529ED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36B6464F" w14:textId="77777777" w:rsidR="00FF1F73" w:rsidRDefault="00FF1F73">
            <w:pPr>
              <w:pStyle w:val="EMPTYCELLSTYLE"/>
            </w:pPr>
          </w:p>
        </w:tc>
      </w:tr>
      <w:tr w:rsidR="00FF1F73" w14:paraId="568D256D" w14:textId="77777777">
        <w:trPr>
          <w:trHeight w:hRule="exact" w:val="60"/>
        </w:trPr>
        <w:tc>
          <w:tcPr>
            <w:tcW w:w="400" w:type="dxa"/>
          </w:tcPr>
          <w:p w14:paraId="5DCAE864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4C422369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2055603E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0659EFFC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435858A2" w14:textId="77777777" w:rsidR="00FF1F73" w:rsidRDefault="00FF1F73">
            <w:pPr>
              <w:pStyle w:val="EMPTYCELLSTYLE"/>
            </w:pPr>
          </w:p>
        </w:tc>
        <w:tc>
          <w:tcPr>
            <w:tcW w:w="2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D20A2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3CE9C244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ECE7541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0175348E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086DDB78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798940B1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2183B130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54314971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01DB4713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54426145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119A64D8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6B1B759A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177B8B8F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79A5B51A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6521A393" w14:textId="77777777" w:rsidR="00FF1F73" w:rsidRDefault="00FF1F73">
            <w:pPr>
              <w:pStyle w:val="EMPTYCELLSTYLE"/>
            </w:pPr>
          </w:p>
        </w:tc>
      </w:tr>
      <w:tr w:rsidR="00FF1F73" w14:paraId="28E39EA4" w14:textId="77777777">
        <w:trPr>
          <w:trHeight w:hRule="exact" w:val="200"/>
        </w:trPr>
        <w:tc>
          <w:tcPr>
            <w:tcW w:w="400" w:type="dxa"/>
          </w:tcPr>
          <w:p w14:paraId="7FE1BD6E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122D2850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69704892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139CFC22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88157D5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651331AF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2C660654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610D92BD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60C34EC6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3FB1F445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28F4DBF3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54A6CDCC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E31E0C1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7A881730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51EE8CCA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479C0111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46E1C14B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5DC12519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55B91B87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3961F604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E27C779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571C6CDC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78891028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D3DBF60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04E38EA2" w14:textId="77777777" w:rsidR="00FF1F73" w:rsidRDefault="00FF1F73">
            <w:pPr>
              <w:pStyle w:val="EMPTYCELLSTYLE"/>
            </w:pPr>
          </w:p>
        </w:tc>
      </w:tr>
      <w:tr w:rsidR="00FF1F73" w14:paraId="561E5CF6" w14:textId="77777777">
        <w:trPr>
          <w:trHeight w:hRule="exact" w:val="40"/>
        </w:trPr>
        <w:tc>
          <w:tcPr>
            <w:tcW w:w="400" w:type="dxa"/>
          </w:tcPr>
          <w:p w14:paraId="3F49BF7D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0B43E3F2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468C83F8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17AF9EC2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476A2DE6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4F6FBDF3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0CD6F49D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2D72DCA4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2A873C7F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2128A177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2EC71717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26CDA46D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A299F9F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69DD6F2D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6EFEF812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467FCBDE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2FBCCAE8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78C0F627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1DB02823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0A0084D6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50F4A91C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550866D2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3E5D635A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FB93E1A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20902D16" w14:textId="77777777" w:rsidR="00FF1F73" w:rsidRDefault="00FF1F73">
            <w:pPr>
              <w:pStyle w:val="EMPTYCELLSTYLE"/>
            </w:pPr>
          </w:p>
        </w:tc>
      </w:tr>
      <w:tr w:rsidR="00FF1F73" w14:paraId="3D9B9DB8" w14:textId="77777777">
        <w:trPr>
          <w:trHeight w:hRule="exact" w:val="400"/>
        </w:trPr>
        <w:tc>
          <w:tcPr>
            <w:tcW w:w="400" w:type="dxa"/>
          </w:tcPr>
          <w:p w14:paraId="65E13D81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0D016C89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0AAD821D" w14:textId="77777777" w:rsidR="00FF1F73" w:rsidRDefault="00FF1F73">
            <w:pPr>
              <w:pStyle w:val="EMPTYCELLSTYLE"/>
            </w:pPr>
          </w:p>
        </w:tc>
        <w:tc>
          <w:tcPr>
            <w:tcW w:w="46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54ACF" w14:textId="77777777" w:rsidR="00FF1F73" w:rsidRDefault="00DF0EFA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Bilimsel Kuruluşlara Üyelikler</w:t>
            </w:r>
          </w:p>
        </w:tc>
        <w:tc>
          <w:tcPr>
            <w:tcW w:w="180" w:type="dxa"/>
          </w:tcPr>
          <w:p w14:paraId="71F3AA7B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2BE0353C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5366FEB6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314663A2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74691DAF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FA4A89F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6AE5EB3F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117ECA19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481BDE73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7031B28C" w14:textId="77777777" w:rsidR="00FF1F73" w:rsidRDefault="00FF1F73">
            <w:pPr>
              <w:pStyle w:val="EMPTYCELLSTYLE"/>
            </w:pPr>
          </w:p>
        </w:tc>
      </w:tr>
      <w:tr w:rsidR="00FF1F73" w14:paraId="72DBE845" w14:textId="77777777">
        <w:trPr>
          <w:trHeight w:hRule="exact" w:val="400"/>
        </w:trPr>
        <w:tc>
          <w:tcPr>
            <w:tcW w:w="400" w:type="dxa"/>
          </w:tcPr>
          <w:p w14:paraId="15FE753C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5DE44D05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1A6BAAEF" w14:textId="77777777" w:rsidR="00FF1F73" w:rsidRDefault="00FF1F73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95ECE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6BF5B" w14:textId="77777777" w:rsidR="00FF1F73" w:rsidRDefault="00DF0EFA">
            <w:proofErr w:type="spellStart"/>
            <w:r>
              <w:rPr>
                <w:rFonts w:ascii="Verdana" w:eastAsia="Verdana" w:hAnsi="Verdana" w:cs="Verdana"/>
                <w:sz w:val="18"/>
              </w:rPr>
              <w:t>European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Assosiation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Pediatric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Dentistry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Üye  , 2015</w:t>
            </w:r>
          </w:p>
        </w:tc>
        <w:tc>
          <w:tcPr>
            <w:tcW w:w="260" w:type="dxa"/>
            <w:gridSpan w:val="2"/>
          </w:tcPr>
          <w:p w14:paraId="51E7DA94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46B93569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4A42C839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7F080CB1" w14:textId="77777777" w:rsidR="00FF1F73" w:rsidRDefault="00FF1F73">
            <w:pPr>
              <w:pStyle w:val="EMPTYCELLSTYLE"/>
            </w:pPr>
          </w:p>
        </w:tc>
      </w:tr>
      <w:tr w:rsidR="00FF1F73" w14:paraId="18EDB42F" w14:textId="77777777">
        <w:trPr>
          <w:trHeight w:hRule="exact" w:val="400"/>
        </w:trPr>
        <w:tc>
          <w:tcPr>
            <w:tcW w:w="400" w:type="dxa"/>
          </w:tcPr>
          <w:p w14:paraId="796A9693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091F7AD2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17B76FAE" w14:textId="77777777" w:rsidR="00FF1F73" w:rsidRDefault="00FF1F73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322F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63C53" w14:textId="77777777" w:rsidR="00FF1F73" w:rsidRDefault="00DF0EFA">
            <w:r>
              <w:rPr>
                <w:rFonts w:ascii="Verdana" w:eastAsia="Verdana" w:hAnsi="Verdana" w:cs="Verdana"/>
                <w:sz w:val="18"/>
              </w:rPr>
              <w:t>Türk Pedodonti Derneği, Üye  , 2014</w:t>
            </w:r>
          </w:p>
        </w:tc>
        <w:tc>
          <w:tcPr>
            <w:tcW w:w="260" w:type="dxa"/>
            <w:gridSpan w:val="2"/>
          </w:tcPr>
          <w:p w14:paraId="1384EA63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6D208E36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4FC9AF1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39D0C3A0" w14:textId="77777777" w:rsidR="00FF1F73" w:rsidRDefault="00FF1F73">
            <w:pPr>
              <w:pStyle w:val="EMPTYCELLSTYLE"/>
            </w:pPr>
          </w:p>
        </w:tc>
      </w:tr>
      <w:tr w:rsidR="00FF1F73" w14:paraId="07010CCC" w14:textId="77777777">
        <w:trPr>
          <w:trHeight w:hRule="exact" w:val="400"/>
        </w:trPr>
        <w:tc>
          <w:tcPr>
            <w:tcW w:w="400" w:type="dxa"/>
          </w:tcPr>
          <w:p w14:paraId="7226277E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3CC6045C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13A2135E" w14:textId="77777777" w:rsidR="00FF1F73" w:rsidRDefault="00FF1F73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DBDBC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3. </w:t>
            </w:r>
          </w:p>
        </w:tc>
        <w:tc>
          <w:tcPr>
            <w:tcW w:w="9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4C52B" w14:textId="77777777" w:rsidR="00FF1F73" w:rsidRDefault="00DF0EFA">
            <w:r>
              <w:rPr>
                <w:rFonts w:ascii="Verdana" w:eastAsia="Verdana" w:hAnsi="Verdana" w:cs="Verdana"/>
                <w:sz w:val="18"/>
              </w:rPr>
              <w:t>Türk Diş Hekimleri Birliği, Üye  , 2008</w:t>
            </w:r>
          </w:p>
        </w:tc>
        <w:tc>
          <w:tcPr>
            <w:tcW w:w="260" w:type="dxa"/>
            <w:gridSpan w:val="2"/>
          </w:tcPr>
          <w:p w14:paraId="7F3CBD5D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58398235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1451AF9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432895A1" w14:textId="77777777" w:rsidR="00FF1F73" w:rsidRDefault="00FF1F73">
            <w:pPr>
              <w:pStyle w:val="EMPTYCELLSTYLE"/>
            </w:pPr>
          </w:p>
        </w:tc>
      </w:tr>
      <w:tr w:rsidR="00FF1F73" w14:paraId="5812A906" w14:textId="77777777">
        <w:trPr>
          <w:trHeight w:hRule="exact" w:val="40"/>
        </w:trPr>
        <w:tc>
          <w:tcPr>
            <w:tcW w:w="400" w:type="dxa"/>
          </w:tcPr>
          <w:p w14:paraId="4E549047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1D2FC70A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4CF39CE7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38D734B1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330D3DEC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1E0D557D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00954C38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7A99AF78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74ED9876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9FED4A3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20304F1A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785762C5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B7526F6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68648DE5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74A484EC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668C3FCD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2D78953C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0601D8A5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0FE0EE1D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431B7C8B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1085A835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7292A635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7EFF3EDA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11B3E4A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2D31518F" w14:textId="77777777" w:rsidR="00FF1F73" w:rsidRDefault="00FF1F73">
            <w:pPr>
              <w:pStyle w:val="EMPTYCELLSTYLE"/>
            </w:pPr>
          </w:p>
        </w:tc>
      </w:tr>
      <w:tr w:rsidR="00FF1F73" w14:paraId="5961DBDF" w14:textId="77777777">
        <w:trPr>
          <w:trHeight w:hRule="exact" w:val="40"/>
        </w:trPr>
        <w:tc>
          <w:tcPr>
            <w:tcW w:w="400" w:type="dxa"/>
          </w:tcPr>
          <w:p w14:paraId="5EEB2F5B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7F84B0A3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207963B7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6BF318C1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68098392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500961C3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12F85AFF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5CC7A45A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71F907FA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79B4089D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0ABB668D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5259D7E8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BBCD152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75B72229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0DA663E7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435342B3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6C32A631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6E1E857B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23F3BE3D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58D5FC0E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24339362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69A9D876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33E21A1C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4106597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0415F4ED" w14:textId="77777777" w:rsidR="00FF1F73" w:rsidRDefault="00FF1F73">
            <w:pPr>
              <w:pStyle w:val="EMPTYCELLSTYLE"/>
            </w:pPr>
          </w:p>
        </w:tc>
      </w:tr>
      <w:tr w:rsidR="00FF1F73" w14:paraId="5BE6DCB9" w14:textId="77777777">
        <w:trPr>
          <w:trHeight w:hRule="exact" w:val="700"/>
        </w:trPr>
        <w:tc>
          <w:tcPr>
            <w:tcW w:w="400" w:type="dxa"/>
          </w:tcPr>
          <w:p w14:paraId="1A3CE78F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2D8C21DB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73FB9E48" w14:textId="77777777" w:rsidR="00FF1F73" w:rsidRDefault="00FF1F73">
            <w:pPr>
              <w:pStyle w:val="EMPTYCELLSTYLE"/>
            </w:pPr>
          </w:p>
        </w:tc>
        <w:tc>
          <w:tcPr>
            <w:tcW w:w="100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41430" w14:textId="77777777" w:rsidR="00FF1F73" w:rsidRDefault="00DF0EFA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) basılan bildiriler :</w:t>
            </w:r>
          </w:p>
        </w:tc>
        <w:tc>
          <w:tcPr>
            <w:tcW w:w="260" w:type="dxa"/>
            <w:gridSpan w:val="2"/>
          </w:tcPr>
          <w:p w14:paraId="2CB73BCC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0C7DCA18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0BEAB0C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3DB4CB45" w14:textId="77777777" w:rsidR="00FF1F73" w:rsidRDefault="00FF1F73">
            <w:pPr>
              <w:pStyle w:val="EMPTYCELLSTYLE"/>
            </w:pPr>
          </w:p>
        </w:tc>
      </w:tr>
      <w:tr w:rsidR="00FF1F73" w14:paraId="1FC2C5BA" w14:textId="77777777">
        <w:trPr>
          <w:trHeight w:hRule="exact" w:val="20"/>
        </w:trPr>
        <w:tc>
          <w:tcPr>
            <w:tcW w:w="400" w:type="dxa"/>
          </w:tcPr>
          <w:p w14:paraId="42AE8A10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3CF34E05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5D04F739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228D24A5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BC386BD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3714CE5D" w14:textId="77777777" w:rsidR="00FF1F73" w:rsidRDefault="00FF1F73">
            <w:pPr>
              <w:pStyle w:val="EMPTYCELLSTYLE"/>
            </w:pPr>
          </w:p>
        </w:tc>
        <w:tc>
          <w:tcPr>
            <w:tcW w:w="90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D8720" w14:textId="77777777" w:rsidR="00FF1F73" w:rsidRDefault="00DF0E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ŞİRİNOĞLU ÇAPAN BELEN,AKYÜZ SERAP HATİCE,YARAT AYŞEN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Effect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storage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time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immersion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media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elution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Bisphenol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from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composite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compomer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fissure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sealant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13th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European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Academy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Pediatric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Dentistry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(Sözlü Bildiri)(Yayın No:2838499)</w:t>
            </w:r>
          </w:p>
        </w:tc>
        <w:tc>
          <w:tcPr>
            <w:tcW w:w="260" w:type="dxa"/>
            <w:gridSpan w:val="2"/>
          </w:tcPr>
          <w:p w14:paraId="37759916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357EBF41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A7BE76B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5E69E6A9" w14:textId="77777777" w:rsidR="00FF1F73" w:rsidRDefault="00FF1F73">
            <w:pPr>
              <w:pStyle w:val="EMPTYCELLSTYLE"/>
            </w:pPr>
          </w:p>
        </w:tc>
      </w:tr>
      <w:tr w:rsidR="00FF1F73" w14:paraId="3AF0B74E" w14:textId="77777777">
        <w:trPr>
          <w:trHeight w:hRule="exact" w:val="360"/>
        </w:trPr>
        <w:tc>
          <w:tcPr>
            <w:tcW w:w="400" w:type="dxa"/>
          </w:tcPr>
          <w:p w14:paraId="0E282C5E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363AC3AD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0771A02A" w14:textId="77777777" w:rsidR="00FF1F73" w:rsidRDefault="00FF1F73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2D1A1658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F274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637D26BA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53439E90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426D0DA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40273388" w14:textId="77777777" w:rsidR="00FF1F73" w:rsidRDefault="00FF1F73">
            <w:pPr>
              <w:pStyle w:val="EMPTYCELLSTYLE"/>
            </w:pPr>
          </w:p>
        </w:tc>
      </w:tr>
      <w:tr w:rsidR="00FF1F73" w14:paraId="5C9AD877" w14:textId="77777777">
        <w:trPr>
          <w:trHeight w:hRule="exact" w:val="260"/>
        </w:trPr>
        <w:tc>
          <w:tcPr>
            <w:tcW w:w="400" w:type="dxa"/>
          </w:tcPr>
          <w:p w14:paraId="3FB50F71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201E2F4E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4109813A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24AF6943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865E4FC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780E99D8" w14:textId="77777777" w:rsidR="00FF1F73" w:rsidRDefault="00FF1F73">
            <w:pPr>
              <w:pStyle w:val="EMPTYCELLSTYLE"/>
            </w:pP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0EEE0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6748E782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72E641C9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676BAE1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13EBEAC9" w14:textId="77777777" w:rsidR="00FF1F73" w:rsidRDefault="00FF1F73">
            <w:pPr>
              <w:pStyle w:val="EMPTYCELLSTYLE"/>
            </w:pPr>
          </w:p>
        </w:tc>
      </w:tr>
      <w:tr w:rsidR="00FF1F73" w14:paraId="2BB702FA" w14:textId="77777777">
        <w:trPr>
          <w:trHeight w:hRule="exact" w:val="100"/>
        </w:trPr>
        <w:tc>
          <w:tcPr>
            <w:tcW w:w="400" w:type="dxa"/>
          </w:tcPr>
          <w:p w14:paraId="3B6F36F4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349C13CB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62B034D3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1CE779F1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73DCC9E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18DFC0D6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5AF599E6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1B1DE353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64A6A7AA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87B0DA8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53C7CB42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32CD8C07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281B559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1516D1C7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277A8CD8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237A143C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1D670C81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15576803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553E08F0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47E9D4D3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096833B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593573CE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72A88BF6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470E4C4F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0A925AEE" w14:textId="77777777" w:rsidR="00FF1F73" w:rsidRDefault="00FF1F73">
            <w:pPr>
              <w:pStyle w:val="EMPTYCELLSTYLE"/>
            </w:pPr>
          </w:p>
        </w:tc>
      </w:tr>
      <w:tr w:rsidR="00FF1F73" w14:paraId="64BADF48" w14:textId="77777777">
        <w:trPr>
          <w:trHeight w:hRule="exact" w:val="20"/>
        </w:trPr>
        <w:tc>
          <w:tcPr>
            <w:tcW w:w="400" w:type="dxa"/>
          </w:tcPr>
          <w:p w14:paraId="26F9F23C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5DCEB13A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5D71D835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38056CC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D8EBF61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0850BC0A" w14:textId="77777777" w:rsidR="00FF1F73" w:rsidRDefault="00FF1F73">
            <w:pPr>
              <w:pStyle w:val="EMPTYCELLSTYLE"/>
            </w:pPr>
          </w:p>
        </w:tc>
        <w:tc>
          <w:tcPr>
            <w:tcW w:w="90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A9045" w14:textId="77777777" w:rsidR="00FF1F73" w:rsidRDefault="00DF0E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ŞİRİNOĞLU ÇAPAN BELEN,GARİP HASAN,AKYÜZ SERAP HATİCE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Recovery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dentigerous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cysts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paediatric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patients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using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different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modified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spacemaintainers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two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cases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23rd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Association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Disability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&amp; Oral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Health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17(1) (Poster)(Yayın No:2838503)</w:t>
            </w:r>
          </w:p>
        </w:tc>
        <w:tc>
          <w:tcPr>
            <w:tcW w:w="260" w:type="dxa"/>
            <w:gridSpan w:val="2"/>
          </w:tcPr>
          <w:p w14:paraId="738D693A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130ABED3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E4755BC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31B0BFCD" w14:textId="77777777" w:rsidR="00FF1F73" w:rsidRDefault="00FF1F73">
            <w:pPr>
              <w:pStyle w:val="EMPTYCELLSTYLE"/>
            </w:pPr>
          </w:p>
        </w:tc>
      </w:tr>
      <w:tr w:rsidR="00FF1F73" w14:paraId="41C44DC4" w14:textId="77777777">
        <w:trPr>
          <w:trHeight w:hRule="exact" w:val="360"/>
        </w:trPr>
        <w:tc>
          <w:tcPr>
            <w:tcW w:w="400" w:type="dxa"/>
          </w:tcPr>
          <w:p w14:paraId="7014B5C1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658D9CD4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04C66AA1" w14:textId="77777777" w:rsidR="00FF1F73" w:rsidRDefault="00FF1F73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4AF54E65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D6377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456D9FDA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199A3CF3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4D20E615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02278920" w14:textId="77777777" w:rsidR="00FF1F73" w:rsidRDefault="00FF1F73">
            <w:pPr>
              <w:pStyle w:val="EMPTYCELLSTYLE"/>
            </w:pPr>
          </w:p>
        </w:tc>
      </w:tr>
      <w:tr w:rsidR="00FF1F73" w14:paraId="5FD92D48" w14:textId="77777777">
        <w:trPr>
          <w:trHeight w:hRule="exact" w:val="260"/>
        </w:trPr>
        <w:tc>
          <w:tcPr>
            <w:tcW w:w="400" w:type="dxa"/>
          </w:tcPr>
          <w:p w14:paraId="22E83A70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4216AA30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7A8BC28F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5EB3E0F5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35C9FE55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212EC8DD" w14:textId="77777777" w:rsidR="00FF1F73" w:rsidRDefault="00FF1F73">
            <w:pPr>
              <w:pStyle w:val="EMPTYCELLSTYLE"/>
            </w:pP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92CA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1AF81452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3A304576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8E59821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4B0A2924" w14:textId="77777777" w:rsidR="00FF1F73" w:rsidRDefault="00FF1F73">
            <w:pPr>
              <w:pStyle w:val="EMPTYCELLSTYLE"/>
            </w:pPr>
          </w:p>
        </w:tc>
      </w:tr>
      <w:tr w:rsidR="00FF1F73" w14:paraId="43C7FAB9" w14:textId="77777777">
        <w:trPr>
          <w:trHeight w:hRule="exact" w:val="120"/>
        </w:trPr>
        <w:tc>
          <w:tcPr>
            <w:tcW w:w="400" w:type="dxa"/>
          </w:tcPr>
          <w:p w14:paraId="29AB0FE1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228CF3B8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146EB08A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57757AD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E6B74DD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7B6F4D93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77FFF403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314121C9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2AB9D7E4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369BFE53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19788E58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40F997CA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24107B6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53D19719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2A9E8CF3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1F920B37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40C4F4A7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5EEA82EF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65ADE39D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5B01E13D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22ACDE1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6F292014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17C09C79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33F9583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4957AE56" w14:textId="77777777" w:rsidR="00FF1F73" w:rsidRDefault="00FF1F73">
            <w:pPr>
              <w:pStyle w:val="EMPTYCELLSTYLE"/>
            </w:pPr>
          </w:p>
        </w:tc>
      </w:tr>
      <w:tr w:rsidR="00FF1F73" w14:paraId="129D2135" w14:textId="77777777">
        <w:trPr>
          <w:trHeight w:hRule="exact" w:val="20"/>
        </w:trPr>
        <w:tc>
          <w:tcPr>
            <w:tcW w:w="400" w:type="dxa"/>
          </w:tcPr>
          <w:p w14:paraId="69EA711B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62021A35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05B457B2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295057A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A0013E7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5008650D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6D197F48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0634EC04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374EF67F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B5343F2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746284A3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02874672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AA6462E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77DF001E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41147297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487CCFB7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7739768B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7285B53E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0E870A61" w14:textId="77777777" w:rsidR="00FF1F73" w:rsidRDefault="00FF1F73">
            <w:pPr>
              <w:pStyle w:val="EMPTYCELLSTYLE"/>
            </w:pPr>
          </w:p>
        </w:tc>
        <w:tc>
          <w:tcPr>
            <w:tcW w:w="1300" w:type="dxa"/>
          </w:tcPr>
          <w:p w14:paraId="6DA5F2A4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125A81C1" w14:textId="77777777" w:rsidR="00FF1F73" w:rsidRDefault="00FF1F73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35308C7A" w14:textId="77777777" w:rsidR="00FF1F73" w:rsidRDefault="00FF1F73">
            <w:pPr>
              <w:pStyle w:val="EMPTYCELLSTYLE"/>
            </w:pPr>
          </w:p>
        </w:tc>
        <w:tc>
          <w:tcPr>
            <w:tcW w:w="100" w:type="dxa"/>
          </w:tcPr>
          <w:p w14:paraId="2289E31D" w14:textId="77777777" w:rsidR="00FF1F73" w:rsidRDefault="00FF1F73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EDA8B41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411D0D89" w14:textId="77777777" w:rsidR="00FF1F73" w:rsidRDefault="00FF1F73">
            <w:pPr>
              <w:pStyle w:val="EMPTYCELLSTYLE"/>
            </w:pPr>
          </w:p>
        </w:tc>
      </w:tr>
      <w:tr w:rsidR="00FF1F73" w14:paraId="260B0FFA" w14:textId="77777777">
        <w:trPr>
          <w:trHeight w:hRule="exact" w:val="400"/>
        </w:trPr>
        <w:tc>
          <w:tcPr>
            <w:tcW w:w="400" w:type="dxa"/>
          </w:tcPr>
          <w:p w14:paraId="310F98F7" w14:textId="77777777" w:rsidR="00FF1F73" w:rsidRDefault="00FF1F73">
            <w:pPr>
              <w:pStyle w:val="EMPTYCELLSTYLE"/>
            </w:pPr>
          </w:p>
        </w:tc>
        <w:tc>
          <w:tcPr>
            <w:tcW w:w="340" w:type="dxa"/>
          </w:tcPr>
          <w:p w14:paraId="3E6C03BD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50D8327D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1115D488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D872732" w14:textId="77777777" w:rsidR="00FF1F73" w:rsidRDefault="00FF1F73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14F76F13" w14:textId="77777777" w:rsidR="00FF1F73" w:rsidRDefault="00FF1F73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736CF16F" w14:textId="77777777" w:rsidR="00FF1F73" w:rsidRDefault="00FF1F73">
            <w:pPr>
              <w:pStyle w:val="EMPTYCELLSTYLE"/>
            </w:pPr>
          </w:p>
        </w:tc>
        <w:tc>
          <w:tcPr>
            <w:tcW w:w="280" w:type="dxa"/>
          </w:tcPr>
          <w:p w14:paraId="35771EBE" w14:textId="77777777" w:rsidR="00FF1F73" w:rsidRDefault="00FF1F73">
            <w:pPr>
              <w:pStyle w:val="EMPTYCELLSTYLE"/>
            </w:pPr>
          </w:p>
        </w:tc>
        <w:tc>
          <w:tcPr>
            <w:tcW w:w="60" w:type="dxa"/>
          </w:tcPr>
          <w:p w14:paraId="35E33CC2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99EC13B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0A67DDB6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4DB14A76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5826550" w14:textId="77777777" w:rsidR="00FF1F73" w:rsidRDefault="00FF1F73">
            <w:pPr>
              <w:pStyle w:val="EMPTYCELLSTYLE"/>
            </w:pPr>
          </w:p>
        </w:tc>
        <w:tc>
          <w:tcPr>
            <w:tcW w:w="1320" w:type="dxa"/>
          </w:tcPr>
          <w:p w14:paraId="16757CBD" w14:textId="77777777" w:rsidR="00FF1F73" w:rsidRDefault="00FF1F73">
            <w:pPr>
              <w:pStyle w:val="EMPTYCELLSTYLE"/>
            </w:pPr>
          </w:p>
        </w:tc>
        <w:tc>
          <w:tcPr>
            <w:tcW w:w="160" w:type="dxa"/>
          </w:tcPr>
          <w:p w14:paraId="343F2DDC" w14:textId="77777777" w:rsidR="00FF1F73" w:rsidRDefault="00FF1F73">
            <w:pPr>
              <w:pStyle w:val="EMPTYCELLSTYLE"/>
            </w:pPr>
          </w:p>
        </w:tc>
        <w:tc>
          <w:tcPr>
            <w:tcW w:w="180" w:type="dxa"/>
          </w:tcPr>
          <w:p w14:paraId="76CF2A88" w14:textId="77777777" w:rsidR="00FF1F73" w:rsidRDefault="00FF1F73">
            <w:pPr>
              <w:pStyle w:val="EMPTYCELLSTYLE"/>
            </w:pPr>
          </w:p>
        </w:tc>
        <w:tc>
          <w:tcPr>
            <w:tcW w:w="320" w:type="dxa"/>
          </w:tcPr>
          <w:p w14:paraId="049FACE7" w14:textId="77777777" w:rsidR="00FF1F73" w:rsidRDefault="00FF1F73">
            <w:pPr>
              <w:pStyle w:val="EMPTYCELLSTYLE"/>
            </w:pPr>
          </w:p>
        </w:tc>
        <w:tc>
          <w:tcPr>
            <w:tcW w:w="2640" w:type="dxa"/>
          </w:tcPr>
          <w:p w14:paraId="7CB8D961" w14:textId="77777777" w:rsidR="00FF1F73" w:rsidRDefault="00FF1F73">
            <w:pPr>
              <w:pStyle w:val="EMPTYCELLSTYLE"/>
            </w:pPr>
          </w:p>
        </w:tc>
        <w:tc>
          <w:tcPr>
            <w:tcW w:w="880" w:type="dxa"/>
          </w:tcPr>
          <w:p w14:paraId="5A7858AB" w14:textId="77777777" w:rsidR="00FF1F73" w:rsidRDefault="00FF1F73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90D4" w14:textId="77777777" w:rsidR="00FF1F73" w:rsidRDefault="00DF0EFA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14:paraId="3C3706C2" w14:textId="77777777" w:rsidR="00FF1F73" w:rsidRDefault="00FF1F73">
            <w:pPr>
              <w:pStyle w:val="EMPTYCELLSTYLE"/>
            </w:pPr>
          </w:p>
        </w:tc>
      </w:tr>
      <w:tr w:rsidR="00FF1F73" w14:paraId="4B1E8422" w14:textId="77777777">
        <w:trPr>
          <w:trHeight w:hRule="exact" w:val="400"/>
        </w:trPr>
        <w:tc>
          <w:tcPr>
            <w:tcW w:w="400" w:type="dxa"/>
          </w:tcPr>
          <w:p w14:paraId="1170B8F3" w14:textId="77777777" w:rsidR="00FF1F73" w:rsidRDefault="00FF1F73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14:paraId="2C73EE90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7693CB33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1EE748E8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29E4BCFB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732B4B6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7F4B878D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0F9C1979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7289E423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2F0200DC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7AE7D25B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2A7DF67B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D658541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AB5EDC5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306F92A2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43591244" w14:textId="77777777" w:rsidR="00FF1F73" w:rsidRDefault="00FF1F73">
            <w:pPr>
              <w:pStyle w:val="EMPTYCELLSTYLE"/>
            </w:pPr>
          </w:p>
        </w:tc>
      </w:tr>
      <w:tr w:rsidR="00FF1F73" w14:paraId="5A1EE7B1" w14:textId="77777777">
        <w:trPr>
          <w:trHeight w:hRule="exact" w:val="40"/>
        </w:trPr>
        <w:tc>
          <w:tcPr>
            <w:tcW w:w="400" w:type="dxa"/>
          </w:tcPr>
          <w:p w14:paraId="6CBFE67D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8FA36F5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21B1E0F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755D031B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0C4D24F6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068FB87A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52A4E242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1A88D1D3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0DE648F2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568935B8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8DEAA75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413E49CF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DA254FB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27A2DF4D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2E5D56B4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4DD4070A" w14:textId="77777777" w:rsidR="00FF1F73" w:rsidRDefault="00FF1F73">
            <w:pPr>
              <w:pStyle w:val="EMPTYCELLSTYLE"/>
            </w:pPr>
          </w:p>
        </w:tc>
      </w:tr>
      <w:tr w:rsidR="00FF1F73" w14:paraId="63E8262B" w14:textId="77777777">
        <w:trPr>
          <w:trHeight w:hRule="exact" w:val="20"/>
        </w:trPr>
        <w:tc>
          <w:tcPr>
            <w:tcW w:w="400" w:type="dxa"/>
          </w:tcPr>
          <w:p w14:paraId="6EAB6211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FDE0E2D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44D2B2AF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21DB159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28299201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DD2EEB4" w14:textId="77777777" w:rsidR="00FF1F73" w:rsidRDefault="00FF1F73">
            <w:pPr>
              <w:pStyle w:val="EMPTYCELLSTYLE"/>
            </w:pPr>
          </w:p>
        </w:tc>
        <w:tc>
          <w:tcPr>
            <w:tcW w:w="90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C4E07" w14:textId="77777777" w:rsidR="00FF1F73" w:rsidRDefault="00DF0E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ŞİRİNOĞLU ÇAPAN BELEN,AKYÜZ SERAP HATİCE,BAHÇECİK AYŞE NEFİSE,YARAT AYŞEN (2015).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Factors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influencing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career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choices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students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Marmara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University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Faculty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dentistry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20th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European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Association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Dental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Public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Health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Conference (Sözlü Bildiri)(Yayın No:2838500)</w:t>
            </w:r>
          </w:p>
        </w:tc>
        <w:tc>
          <w:tcPr>
            <w:tcW w:w="20" w:type="dxa"/>
          </w:tcPr>
          <w:p w14:paraId="58EA25D4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29BA1434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2A5DD1D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102093A7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4CCD39A5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78294FD2" w14:textId="77777777" w:rsidR="00FF1F73" w:rsidRDefault="00FF1F73">
            <w:pPr>
              <w:pStyle w:val="EMPTYCELLSTYLE"/>
            </w:pPr>
          </w:p>
        </w:tc>
      </w:tr>
      <w:tr w:rsidR="00FF1F73" w14:paraId="53EAE061" w14:textId="77777777">
        <w:trPr>
          <w:trHeight w:hRule="exact" w:val="360"/>
        </w:trPr>
        <w:tc>
          <w:tcPr>
            <w:tcW w:w="400" w:type="dxa"/>
          </w:tcPr>
          <w:p w14:paraId="5C0D3BA0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2B55A92" w14:textId="77777777" w:rsidR="00FF1F73" w:rsidRDefault="00FF1F73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026046AB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3C75E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484494B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71FCA6DF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49AB70C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3E6CE88E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732254F7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07228F94" w14:textId="77777777" w:rsidR="00FF1F73" w:rsidRDefault="00FF1F73">
            <w:pPr>
              <w:pStyle w:val="EMPTYCELLSTYLE"/>
            </w:pPr>
          </w:p>
        </w:tc>
      </w:tr>
      <w:tr w:rsidR="00FF1F73" w14:paraId="7D144104" w14:textId="77777777">
        <w:trPr>
          <w:trHeight w:hRule="exact" w:val="260"/>
        </w:trPr>
        <w:tc>
          <w:tcPr>
            <w:tcW w:w="400" w:type="dxa"/>
          </w:tcPr>
          <w:p w14:paraId="74AECB3E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0B7F9D7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CF891BC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6FBB10A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40C39B02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2B1E756B" w14:textId="77777777" w:rsidR="00FF1F73" w:rsidRDefault="00FF1F73">
            <w:pPr>
              <w:pStyle w:val="EMPTYCELLSTYLE"/>
            </w:pP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B4D9B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D2D14F0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25892F07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ADDF257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4FA6C26E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4B7DD319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35183775" w14:textId="77777777" w:rsidR="00FF1F73" w:rsidRDefault="00FF1F73">
            <w:pPr>
              <w:pStyle w:val="EMPTYCELLSTYLE"/>
            </w:pPr>
          </w:p>
        </w:tc>
      </w:tr>
      <w:tr w:rsidR="00FF1F73" w14:paraId="71FCF1A5" w14:textId="77777777">
        <w:trPr>
          <w:trHeight w:hRule="exact" w:val="100"/>
        </w:trPr>
        <w:tc>
          <w:tcPr>
            <w:tcW w:w="400" w:type="dxa"/>
          </w:tcPr>
          <w:p w14:paraId="0D0F3B87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C6B744D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15961AC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3D04EA10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009434D8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0BBEB74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5444A8B1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690874A7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04700928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591BF8E1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2127B62B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0B844EB7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DCC73B5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577FCD8E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5CFDA284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09508B4E" w14:textId="77777777" w:rsidR="00FF1F73" w:rsidRDefault="00FF1F73">
            <w:pPr>
              <w:pStyle w:val="EMPTYCELLSTYLE"/>
            </w:pPr>
          </w:p>
        </w:tc>
      </w:tr>
      <w:tr w:rsidR="00FF1F73" w14:paraId="4B6FB460" w14:textId="77777777">
        <w:trPr>
          <w:trHeight w:hRule="exact" w:val="20"/>
        </w:trPr>
        <w:tc>
          <w:tcPr>
            <w:tcW w:w="400" w:type="dxa"/>
          </w:tcPr>
          <w:p w14:paraId="0FCF3DA2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C7C188A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FC631CF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171BD92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13826F0C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0DEACD25" w14:textId="77777777" w:rsidR="00FF1F73" w:rsidRDefault="00FF1F73">
            <w:pPr>
              <w:pStyle w:val="EMPTYCELLSTYLE"/>
            </w:pPr>
          </w:p>
        </w:tc>
        <w:tc>
          <w:tcPr>
            <w:tcW w:w="90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CB73F" w14:textId="77777777" w:rsidR="00FF1F73" w:rsidRDefault="00DF0E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ŞİRİNOĞLU ÇAPAN BELEN,GARİP HASAN,AKYÜZ SERAP HATİCE,GÖKER MEHMET KAMİL (2015).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Recovery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dentigerous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cysts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two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pediatric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patients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following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decompression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modified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spacemaintainer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25th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Association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Pediatric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Dentistry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25(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suppl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1) (Poster)(Yayın No:2838488)</w:t>
            </w:r>
          </w:p>
        </w:tc>
        <w:tc>
          <w:tcPr>
            <w:tcW w:w="20" w:type="dxa"/>
          </w:tcPr>
          <w:p w14:paraId="5F9EA535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6434BA5E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5DE995D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57AE703B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5A147367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5D9C2CCE" w14:textId="77777777" w:rsidR="00FF1F73" w:rsidRDefault="00FF1F73">
            <w:pPr>
              <w:pStyle w:val="EMPTYCELLSTYLE"/>
            </w:pPr>
          </w:p>
        </w:tc>
      </w:tr>
      <w:tr w:rsidR="00FF1F73" w14:paraId="5091BD96" w14:textId="77777777">
        <w:trPr>
          <w:trHeight w:hRule="exact" w:val="360"/>
        </w:trPr>
        <w:tc>
          <w:tcPr>
            <w:tcW w:w="400" w:type="dxa"/>
          </w:tcPr>
          <w:p w14:paraId="1767A30A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DE67A24" w14:textId="77777777" w:rsidR="00FF1F73" w:rsidRDefault="00FF1F73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0DE8AA2C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50D76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572398A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1A163C86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21CAEE7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016EC60A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11B01340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2ADF38C6" w14:textId="77777777" w:rsidR="00FF1F73" w:rsidRDefault="00FF1F73">
            <w:pPr>
              <w:pStyle w:val="EMPTYCELLSTYLE"/>
            </w:pPr>
          </w:p>
        </w:tc>
      </w:tr>
      <w:tr w:rsidR="00FF1F73" w14:paraId="20BD4B57" w14:textId="77777777">
        <w:trPr>
          <w:trHeight w:hRule="exact" w:val="480"/>
        </w:trPr>
        <w:tc>
          <w:tcPr>
            <w:tcW w:w="400" w:type="dxa"/>
          </w:tcPr>
          <w:p w14:paraId="022307CA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4EE758D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1B20594D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30E967F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21B05078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040BC644" w14:textId="77777777" w:rsidR="00FF1F73" w:rsidRDefault="00FF1F73">
            <w:pPr>
              <w:pStyle w:val="EMPTYCELLSTYLE"/>
            </w:pP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1DACB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71F39182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28221A6B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F5C4DD1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532227B0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60595FD4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5FBE4080" w14:textId="77777777" w:rsidR="00FF1F73" w:rsidRDefault="00FF1F73">
            <w:pPr>
              <w:pStyle w:val="EMPTYCELLSTYLE"/>
            </w:pPr>
          </w:p>
        </w:tc>
      </w:tr>
      <w:tr w:rsidR="00FF1F73" w14:paraId="5BD393EE" w14:textId="77777777">
        <w:trPr>
          <w:trHeight w:hRule="exact" w:val="100"/>
        </w:trPr>
        <w:tc>
          <w:tcPr>
            <w:tcW w:w="400" w:type="dxa"/>
          </w:tcPr>
          <w:p w14:paraId="18FFFE1B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FC41FCF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1205256A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A79057C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3FD445CE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D86CEEB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47BCFA77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37E1930E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63D3422C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3A9E73C4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BCC019D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0C66D4F5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004644A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238847F2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3E3CD951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3F69E06D" w14:textId="77777777" w:rsidR="00FF1F73" w:rsidRDefault="00FF1F73">
            <w:pPr>
              <w:pStyle w:val="EMPTYCELLSTYLE"/>
            </w:pPr>
          </w:p>
        </w:tc>
      </w:tr>
      <w:tr w:rsidR="00FF1F73" w14:paraId="203C5FAA" w14:textId="77777777">
        <w:trPr>
          <w:trHeight w:hRule="exact" w:val="20"/>
        </w:trPr>
        <w:tc>
          <w:tcPr>
            <w:tcW w:w="400" w:type="dxa"/>
          </w:tcPr>
          <w:p w14:paraId="5EDF0599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CE6AD41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289154F5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A74F346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23A5AE15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26141374" w14:textId="77777777" w:rsidR="00FF1F73" w:rsidRDefault="00FF1F73">
            <w:pPr>
              <w:pStyle w:val="EMPTYCELLSTYLE"/>
            </w:pPr>
          </w:p>
        </w:tc>
        <w:tc>
          <w:tcPr>
            <w:tcW w:w="90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08FA" w14:textId="77777777" w:rsidR="00FF1F73" w:rsidRDefault="00DF0E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ULUCAN KORKUT,ŞİRİNOĞLU ÇAPAN BELEN,AKYÜZ SERAP HATİCE (2015).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Cathepsin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mutation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responsible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pycnodysostosis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family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European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Human Genetics Conference, 23(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suppl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1) (Poster)(Yayın No:2838489)</w:t>
            </w:r>
          </w:p>
        </w:tc>
        <w:tc>
          <w:tcPr>
            <w:tcW w:w="20" w:type="dxa"/>
          </w:tcPr>
          <w:p w14:paraId="52D455BB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36E9CAF7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21C2C03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4DD15777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73154B0A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12ECC488" w14:textId="77777777" w:rsidR="00FF1F73" w:rsidRDefault="00FF1F73">
            <w:pPr>
              <w:pStyle w:val="EMPTYCELLSTYLE"/>
            </w:pPr>
          </w:p>
        </w:tc>
      </w:tr>
      <w:tr w:rsidR="00FF1F73" w14:paraId="5D4C9276" w14:textId="77777777">
        <w:trPr>
          <w:trHeight w:hRule="exact" w:val="360"/>
        </w:trPr>
        <w:tc>
          <w:tcPr>
            <w:tcW w:w="400" w:type="dxa"/>
          </w:tcPr>
          <w:p w14:paraId="472EB075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5345F14" w14:textId="77777777" w:rsidR="00FF1F73" w:rsidRDefault="00FF1F73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253075A8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E7D61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FBCD9CA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6AFBF545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EFD3E91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34562D19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690CEB8D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2FB56766" w14:textId="77777777" w:rsidR="00FF1F73" w:rsidRDefault="00FF1F73">
            <w:pPr>
              <w:pStyle w:val="EMPTYCELLSTYLE"/>
            </w:pPr>
          </w:p>
        </w:tc>
      </w:tr>
      <w:tr w:rsidR="00FF1F73" w14:paraId="394CBE75" w14:textId="77777777">
        <w:trPr>
          <w:trHeight w:hRule="exact" w:val="260"/>
        </w:trPr>
        <w:tc>
          <w:tcPr>
            <w:tcW w:w="400" w:type="dxa"/>
          </w:tcPr>
          <w:p w14:paraId="5D9BB3F9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9544201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70750570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45E9B2A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4C736F4D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0381BD09" w14:textId="77777777" w:rsidR="00FF1F73" w:rsidRDefault="00FF1F73">
            <w:pPr>
              <w:pStyle w:val="EMPTYCELLSTYLE"/>
            </w:pP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DB081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10A8FB1D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3DB64E7E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5EE1224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693AA4CD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09D12F62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39136D16" w14:textId="77777777" w:rsidR="00FF1F73" w:rsidRDefault="00FF1F73">
            <w:pPr>
              <w:pStyle w:val="EMPTYCELLSTYLE"/>
            </w:pPr>
          </w:p>
        </w:tc>
      </w:tr>
      <w:tr w:rsidR="00FF1F73" w14:paraId="31EC0A26" w14:textId="77777777">
        <w:trPr>
          <w:trHeight w:hRule="exact" w:val="100"/>
        </w:trPr>
        <w:tc>
          <w:tcPr>
            <w:tcW w:w="400" w:type="dxa"/>
          </w:tcPr>
          <w:p w14:paraId="503363B2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E8491A8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1ED4CCC0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4BF98BF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2553BDAA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189FFA47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4C512F43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618F0364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4681FC4D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03B9022C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B95108C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50A8BE66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49D2C7D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4CC0A4A8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15799494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7445B98B" w14:textId="77777777" w:rsidR="00FF1F73" w:rsidRDefault="00FF1F73">
            <w:pPr>
              <w:pStyle w:val="EMPTYCELLSTYLE"/>
            </w:pPr>
          </w:p>
        </w:tc>
      </w:tr>
      <w:tr w:rsidR="00FF1F73" w14:paraId="1B3D5ED4" w14:textId="77777777">
        <w:trPr>
          <w:trHeight w:hRule="exact" w:val="20"/>
        </w:trPr>
        <w:tc>
          <w:tcPr>
            <w:tcW w:w="400" w:type="dxa"/>
          </w:tcPr>
          <w:p w14:paraId="474E28FF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C87ACA2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1BF68F35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CE09B40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2FB0CC87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2CA32E90" w14:textId="77777777" w:rsidR="00FF1F73" w:rsidRDefault="00FF1F73">
            <w:pPr>
              <w:pStyle w:val="EMPTYCELLSTYLE"/>
            </w:pPr>
          </w:p>
        </w:tc>
        <w:tc>
          <w:tcPr>
            <w:tcW w:w="90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E03C9" w14:textId="77777777" w:rsidR="00FF1F73" w:rsidRDefault="00DF0E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ŞİRİNOĞLU ÇAPAN BELEN,ULUCAN KORKUT,AKYÜZ SERAP HATİCE (2014).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clinical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genetical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investigation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siblings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pycnodysostosis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8th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Mediterranean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Societies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Pediatric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Dentistry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&amp; 21st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Society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Pediatric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Dentistry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(Poster)(Yayın No:2838485)</w:t>
            </w:r>
          </w:p>
        </w:tc>
        <w:tc>
          <w:tcPr>
            <w:tcW w:w="20" w:type="dxa"/>
          </w:tcPr>
          <w:p w14:paraId="6523F5B5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2F9609BB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A0010C5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5F901421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35612987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6B82FD54" w14:textId="77777777" w:rsidR="00FF1F73" w:rsidRDefault="00FF1F73">
            <w:pPr>
              <w:pStyle w:val="EMPTYCELLSTYLE"/>
            </w:pPr>
          </w:p>
        </w:tc>
      </w:tr>
      <w:tr w:rsidR="00FF1F73" w14:paraId="05D93EAB" w14:textId="77777777">
        <w:trPr>
          <w:trHeight w:hRule="exact" w:val="360"/>
        </w:trPr>
        <w:tc>
          <w:tcPr>
            <w:tcW w:w="400" w:type="dxa"/>
          </w:tcPr>
          <w:p w14:paraId="1C6BA04B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7F11657" w14:textId="77777777" w:rsidR="00FF1F73" w:rsidRDefault="00FF1F73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26F2F12E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B48ED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1EC9966C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369C7D69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C83E642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5B2545E5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3FF74CD1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0D4AB39D" w14:textId="77777777" w:rsidR="00FF1F73" w:rsidRDefault="00FF1F73">
            <w:pPr>
              <w:pStyle w:val="EMPTYCELLSTYLE"/>
            </w:pPr>
          </w:p>
        </w:tc>
      </w:tr>
      <w:tr w:rsidR="00FF1F73" w14:paraId="2601D170" w14:textId="77777777">
        <w:trPr>
          <w:trHeight w:hRule="exact" w:val="480"/>
        </w:trPr>
        <w:tc>
          <w:tcPr>
            <w:tcW w:w="400" w:type="dxa"/>
          </w:tcPr>
          <w:p w14:paraId="7A45D52C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40FFBE2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43EF387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0E116780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4CBC4ABA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E8BA85F" w14:textId="77777777" w:rsidR="00FF1F73" w:rsidRDefault="00FF1F73">
            <w:pPr>
              <w:pStyle w:val="EMPTYCELLSTYLE"/>
            </w:pP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72671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391AA67A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4E715FAD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E704304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63C7E21E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063A87DF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0E7B29DE" w14:textId="77777777" w:rsidR="00FF1F73" w:rsidRDefault="00FF1F73">
            <w:pPr>
              <w:pStyle w:val="EMPTYCELLSTYLE"/>
            </w:pPr>
          </w:p>
        </w:tc>
      </w:tr>
      <w:tr w:rsidR="00FF1F73" w14:paraId="21F9ACF7" w14:textId="77777777">
        <w:trPr>
          <w:trHeight w:hRule="exact" w:val="140"/>
        </w:trPr>
        <w:tc>
          <w:tcPr>
            <w:tcW w:w="400" w:type="dxa"/>
          </w:tcPr>
          <w:p w14:paraId="2ECC7A79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583440D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47D6AD98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11CE7843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38E8663A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6A68846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7DC6D106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4F4DCD16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76C1B335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0004FFE1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AD90585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52B5B4A8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FE0639B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E59EB3A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5AA1F991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12F0264A" w14:textId="77777777" w:rsidR="00FF1F73" w:rsidRDefault="00FF1F73">
            <w:pPr>
              <w:pStyle w:val="EMPTYCELLSTYLE"/>
            </w:pPr>
          </w:p>
        </w:tc>
      </w:tr>
      <w:tr w:rsidR="00FF1F73" w14:paraId="4CBEE44B" w14:textId="77777777">
        <w:trPr>
          <w:trHeight w:hRule="exact" w:val="40"/>
        </w:trPr>
        <w:tc>
          <w:tcPr>
            <w:tcW w:w="400" w:type="dxa"/>
          </w:tcPr>
          <w:p w14:paraId="026D4F88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690D90B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DE33D28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1AE2749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5125E9D2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3687F003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180F6AF3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2286A72C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22C813FC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70B36B95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2E332672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7B56ABDE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70C564A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3F572B6D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0E29C693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73B39DF0" w14:textId="77777777" w:rsidR="00FF1F73" w:rsidRDefault="00FF1F73">
            <w:pPr>
              <w:pStyle w:val="EMPTYCELLSTYLE"/>
            </w:pPr>
          </w:p>
        </w:tc>
      </w:tr>
      <w:tr w:rsidR="00FF1F73" w14:paraId="58C3C372" w14:textId="77777777">
        <w:trPr>
          <w:trHeight w:hRule="exact" w:val="700"/>
        </w:trPr>
        <w:tc>
          <w:tcPr>
            <w:tcW w:w="400" w:type="dxa"/>
          </w:tcPr>
          <w:p w14:paraId="5248DE7F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08C9264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3BD8E184" w14:textId="77777777" w:rsidR="00FF1F73" w:rsidRDefault="00FF1F73">
            <w:pPr>
              <w:pStyle w:val="EMPTYCELLSTYLE"/>
            </w:pPr>
          </w:p>
        </w:tc>
        <w:tc>
          <w:tcPr>
            <w:tcW w:w="102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060F8" w14:textId="77777777" w:rsidR="00FF1F73" w:rsidRDefault="00DF0EFA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14:paraId="48A4BFAB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7359D816" w14:textId="77777777" w:rsidR="00FF1F73" w:rsidRDefault="00FF1F73">
            <w:pPr>
              <w:pStyle w:val="EMPTYCELLSTYLE"/>
            </w:pPr>
          </w:p>
        </w:tc>
      </w:tr>
      <w:tr w:rsidR="00FF1F73" w14:paraId="39493887" w14:textId="77777777">
        <w:trPr>
          <w:trHeight w:hRule="exact" w:val="20"/>
        </w:trPr>
        <w:tc>
          <w:tcPr>
            <w:tcW w:w="400" w:type="dxa"/>
          </w:tcPr>
          <w:p w14:paraId="692DC534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BF33F19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DC86870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C5B8007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0D4B899A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25EA9291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3305924D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77CA74B4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2CEC0A56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76556346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4CE730F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3F20DF64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B26CA1B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4A24524A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6E75AAAF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3321F88E" w14:textId="77777777" w:rsidR="00FF1F73" w:rsidRDefault="00FF1F73">
            <w:pPr>
              <w:pStyle w:val="EMPTYCELLSTYLE"/>
            </w:pPr>
          </w:p>
        </w:tc>
      </w:tr>
      <w:tr w:rsidR="00FF1F73" w14:paraId="36598B78" w14:textId="77777777">
        <w:trPr>
          <w:trHeight w:hRule="exact" w:val="40"/>
        </w:trPr>
        <w:tc>
          <w:tcPr>
            <w:tcW w:w="400" w:type="dxa"/>
          </w:tcPr>
          <w:p w14:paraId="490A5DD2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DBE25C5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72BBC04B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27CCF343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7C9D081C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2F4D11E9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3AB4D550" w14:textId="77777777" w:rsidR="00FF1F73" w:rsidRDefault="00FF1F73">
            <w:pPr>
              <w:pStyle w:val="EMPTYCELLSTYLE"/>
            </w:pPr>
          </w:p>
        </w:tc>
        <w:tc>
          <w:tcPr>
            <w:tcW w:w="88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2458" w14:textId="77777777" w:rsidR="00FF1F73" w:rsidRDefault="00DF0EFA">
            <w:pPr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Diş Hekimliğinde Tükürük Elementleri, Bölüm adı:(Bölüm 10: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Aluminyum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, Bölüm 11: Kalay) (2016)., YARAT AYŞEN,AKYÜZ SERAP HATİCE,AKBAY TUĞBA,ALTURFAN EBRU IŞIK,OKTAY NİHAL ŞEHKAR,ŞİRİNOĞLU ÇAPAN BELEN,  Marmara Nobel Tıp Kitabevleri,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Editör:Prof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Dr. Ayşen Yarat, Türkçe(Bilimsel Kitap), (Yayın No: 2838483)</w:t>
            </w:r>
          </w:p>
          <w:p w14:paraId="24472C59" w14:textId="77777777" w:rsidR="00DF0EFA" w:rsidRDefault="00DF0EFA">
            <w:pPr>
              <w:jc w:val="both"/>
              <w:rPr>
                <w:rFonts w:ascii="Verdana" w:eastAsia="Verdana" w:hAnsi="Verdana" w:cs="Verdana"/>
                <w:sz w:val="18"/>
              </w:rPr>
            </w:pPr>
          </w:p>
          <w:p w14:paraId="597D06C8" w14:textId="77777777" w:rsidR="00DF0EFA" w:rsidRDefault="00DF0EFA">
            <w:pPr>
              <w:jc w:val="both"/>
            </w:pPr>
          </w:p>
        </w:tc>
        <w:tc>
          <w:tcPr>
            <w:tcW w:w="240" w:type="dxa"/>
          </w:tcPr>
          <w:p w14:paraId="2C7A0631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04C4FFA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6AA52347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5C47457D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3541BF6D" w14:textId="77777777" w:rsidR="00FF1F73" w:rsidRDefault="00FF1F73">
            <w:pPr>
              <w:pStyle w:val="EMPTYCELLSTYLE"/>
            </w:pPr>
          </w:p>
        </w:tc>
      </w:tr>
      <w:tr w:rsidR="00FF1F73" w14:paraId="6F5DAD55" w14:textId="77777777">
        <w:trPr>
          <w:trHeight w:hRule="exact" w:val="360"/>
        </w:trPr>
        <w:tc>
          <w:tcPr>
            <w:tcW w:w="400" w:type="dxa"/>
          </w:tcPr>
          <w:p w14:paraId="24485063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540BEFC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1FEB74EF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26F1AED2" w14:textId="77777777" w:rsidR="00FF1F73" w:rsidRDefault="00FF1F73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C7865" w14:textId="77777777" w:rsidR="00FF1F73" w:rsidRDefault="00DF0EFA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88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386D1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56C7EEBE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F1EE1AA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6EC40D26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72395533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1C868309" w14:textId="77777777" w:rsidR="00FF1F73" w:rsidRDefault="00FF1F73">
            <w:pPr>
              <w:pStyle w:val="EMPTYCELLSTYLE"/>
            </w:pPr>
          </w:p>
        </w:tc>
      </w:tr>
      <w:tr w:rsidR="00FF1F73" w14:paraId="01943897" w14:textId="77777777" w:rsidTr="00DF0EFA">
        <w:trPr>
          <w:trHeight w:hRule="exact" w:val="611"/>
        </w:trPr>
        <w:tc>
          <w:tcPr>
            <w:tcW w:w="400" w:type="dxa"/>
          </w:tcPr>
          <w:p w14:paraId="77CF9780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1F412FE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3B89801A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25043997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2E222F06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7072B27F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7B36B09D" w14:textId="77777777" w:rsidR="00FF1F73" w:rsidRDefault="00FF1F73">
            <w:pPr>
              <w:pStyle w:val="EMPTYCELLSTYLE"/>
            </w:pPr>
          </w:p>
        </w:tc>
        <w:tc>
          <w:tcPr>
            <w:tcW w:w="88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6840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4F064AC6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F6F5A95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2DF2D900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587BAACB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1B5406C3" w14:textId="77777777" w:rsidR="00FF1F73" w:rsidRDefault="00FF1F73">
            <w:pPr>
              <w:pStyle w:val="EMPTYCELLSTYLE"/>
            </w:pPr>
          </w:p>
        </w:tc>
      </w:tr>
      <w:tr w:rsidR="00FF1F73" w14:paraId="50D3B926" w14:textId="77777777">
        <w:trPr>
          <w:trHeight w:hRule="exact" w:val="180"/>
        </w:trPr>
        <w:tc>
          <w:tcPr>
            <w:tcW w:w="400" w:type="dxa"/>
          </w:tcPr>
          <w:p w14:paraId="2E4BB2DA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9191F4D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43D2A49A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03017F0E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6B73E272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7C32F9E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7606A912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78910E39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6FDB961E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561AEF03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2503881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3A9494B7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11A00E0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0DA08DC2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636B1308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1DC605A8" w14:textId="77777777" w:rsidR="00FF1F73" w:rsidRDefault="00FF1F73">
            <w:pPr>
              <w:pStyle w:val="EMPTYCELLSTYLE"/>
            </w:pPr>
          </w:p>
        </w:tc>
      </w:tr>
      <w:tr w:rsidR="00FF1F73" w14:paraId="06D4D540" w14:textId="77777777">
        <w:trPr>
          <w:trHeight w:hRule="exact" w:val="40"/>
        </w:trPr>
        <w:tc>
          <w:tcPr>
            <w:tcW w:w="400" w:type="dxa"/>
          </w:tcPr>
          <w:p w14:paraId="6572CCB5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02416CC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038B37D3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0EE95779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28CD7930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DAEEAE2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6A75CA63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43E217F3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53BD92E7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2AB988A7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2ABC3541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1153B623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37F270B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5009B207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1EFF9900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4E9D6266" w14:textId="77777777" w:rsidR="00FF1F73" w:rsidRDefault="00FF1F73">
            <w:pPr>
              <w:pStyle w:val="EMPTYCELLSTYLE"/>
            </w:pPr>
          </w:p>
        </w:tc>
      </w:tr>
      <w:tr w:rsidR="00FF1F73" w14:paraId="7A14DF32" w14:textId="77777777">
        <w:trPr>
          <w:trHeight w:hRule="exact" w:val="400"/>
        </w:trPr>
        <w:tc>
          <w:tcPr>
            <w:tcW w:w="400" w:type="dxa"/>
          </w:tcPr>
          <w:p w14:paraId="2E05A4D5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9915C24" w14:textId="77777777" w:rsidR="00FF1F73" w:rsidRDefault="00FF1F73">
            <w:pPr>
              <w:pStyle w:val="EMPTYCELLSTYLE"/>
            </w:pPr>
          </w:p>
        </w:tc>
        <w:tc>
          <w:tcPr>
            <w:tcW w:w="104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8A5F9" w14:textId="77777777" w:rsidR="00FF1F73" w:rsidRDefault="00DF0EFA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40" w:type="dxa"/>
          </w:tcPr>
          <w:p w14:paraId="3D541394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5D7FF19A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10647CD0" w14:textId="77777777" w:rsidR="00FF1F73" w:rsidRDefault="00FF1F73">
            <w:pPr>
              <w:pStyle w:val="EMPTYCELLSTYLE"/>
            </w:pPr>
          </w:p>
        </w:tc>
      </w:tr>
      <w:tr w:rsidR="00FF1F73" w14:paraId="4C9140F8" w14:textId="77777777">
        <w:trPr>
          <w:trHeight w:hRule="exact" w:val="20"/>
        </w:trPr>
        <w:tc>
          <w:tcPr>
            <w:tcW w:w="400" w:type="dxa"/>
          </w:tcPr>
          <w:p w14:paraId="0DC384BE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0C81F01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385A22C2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74F44B8F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5B039A0B" w14:textId="77777777" w:rsidR="00FF1F73" w:rsidRDefault="00FF1F73">
            <w:pPr>
              <w:pStyle w:val="EMPTYCELLSTYLE"/>
            </w:pPr>
          </w:p>
        </w:tc>
        <w:tc>
          <w:tcPr>
            <w:tcW w:w="94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983D2" w14:textId="77777777" w:rsidR="00FF1F73" w:rsidRDefault="00DF0E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ŞİRİNOĞLU ÇAPAN BELEN,AKYÜZ SERAP HATİCE,YARAT AYŞEN (2015).  Çocuk Diş Hekimliğinde kullanılan güncel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restoratif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materyallerden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florür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salınımının iki farklı ortamda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vitro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olarak incelenmesi.  22. Türk Pedodonti Derneği Kongresi, (Yayın No:2838498)</w:t>
            </w:r>
          </w:p>
        </w:tc>
        <w:tc>
          <w:tcPr>
            <w:tcW w:w="40" w:type="dxa"/>
          </w:tcPr>
          <w:p w14:paraId="1D82D161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3EA731A8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2F28D572" w14:textId="77777777" w:rsidR="00FF1F73" w:rsidRDefault="00FF1F73">
            <w:pPr>
              <w:pStyle w:val="EMPTYCELLSTYLE"/>
            </w:pPr>
          </w:p>
        </w:tc>
      </w:tr>
      <w:tr w:rsidR="00FF1F73" w14:paraId="510578AE" w14:textId="77777777">
        <w:trPr>
          <w:trHeight w:hRule="exact" w:val="380"/>
        </w:trPr>
        <w:tc>
          <w:tcPr>
            <w:tcW w:w="400" w:type="dxa"/>
          </w:tcPr>
          <w:p w14:paraId="7B7639AA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18F2B38" w14:textId="77777777" w:rsidR="00FF1F73" w:rsidRDefault="00FF1F73">
            <w:pPr>
              <w:pStyle w:val="EMPTYCELLSTYLE"/>
            </w:pPr>
          </w:p>
        </w:tc>
        <w:tc>
          <w:tcPr>
            <w:tcW w:w="10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AB94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83B5D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40CA21B2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257B8B5F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0F9E8FF6" w14:textId="77777777" w:rsidR="00FF1F73" w:rsidRDefault="00FF1F73">
            <w:pPr>
              <w:pStyle w:val="EMPTYCELLSTYLE"/>
            </w:pPr>
          </w:p>
        </w:tc>
      </w:tr>
      <w:tr w:rsidR="00FF1F73" w14:paraId="2E7E58AC" w14:textId="77777777">
        <w:trPr>
          <w:trHeight w:hRule="exact" w:val="240"/>
        </w:trPr>
        <w:tc>
          <w:tcPr>
            <w:tcW w:w="400" w:type="dxa"/>
          </w:tcPr>
          <w:p w14:paraId="59F37A69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CABE7C2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19E6E09C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9438023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3D9792C9" w14:textId="77777777" w:rsidR="00FF1F73" w:rsidRDefault="00FF1F73">
            <w:pPr>
              <w:pStyle w:val="EMPTYCELLSTYLE"/>
            </w:pPr>
          </w:p>
        </w:tc>
        <w:tc>
          <w:tcPr>
            <w:tcW w:w="94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6FB36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0A4050CA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606806C2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11D83538" w14:textId="77777777" w:rsidR="00FF1F73" w:rsidRDefault="00FF1F73">
            <w:pPr>
              <w:pStyle w:val="EMPTYCELLSTYLE"/>
            </w:pPr>
          </w:p>
        </w:tc>
      </w:tr>
      <w:tr w:rsidR="00FF1F73" w14:paraId="177152B3" w14:textId="77777777">
        <w:trPr>
          <w:trHeight w:hRule="exact" w:val="100"/>
        </w:trPr>
        <w:tc>
          <w:tcPr>
            <w:tcW w:w="400" w:type="dxa"/>
          </w:tcPr>
          <w:p w14:paraId="401C8238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0BC7FFA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7A86674B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1135A169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517DE1AE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547B450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0ADD54AE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68065519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55FBA1A2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31749FDD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225BD38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5CD908AD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D2EADF1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52D3A8E7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1D038228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2AA50303" w14:textId="77777777" w:rsidR="00FF1F73" w:rsidRDefault="00FF1F73">
            <w:pPr>
              <w:pStyle w:val="EMPTYCELLSTYLE"/>
            </w:pPr>
          </w:p>
        </w:tc>
      </w:tr>
      <w:tr w:rsidR="00FF1F73" w14:paraId="370A6CC7" w14:textId="77777777">
        <w:trPr>
          <w:trHeight w:hRule="exact" w:val="20"/>
        </w:trPr>
        <w:tc>
          <w:tcPr>
            <w:tcW w:w="400" w:type="dxa"/>
          </w:tcPr>
          <w:p w14:paraId="717E50E0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5F195E4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701010AF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335D0701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12E28DE7" w14:textId="77777777" w:rsidR="00FF1F73" w:rsidRDefault="00FF1F73">
            <w:pPr>
              <w:pStyle w:val="EMPTYCELLSTYLE"/>
            </w:pPr>
          </w:p>
        </w:tc>
        <w:tc>
          <w:tcPr>
            <w:tcW w:w="94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A96E9" w14:textId="77777777" w:rsidR="00FF1F73" w:rsidRDefault="00DF0E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PEKER MEHMET SERTAÇ,TÜRKER ŞEBNEM BEGÜM,ŞİRİNOĞLU ÇAPAN BELEN,AKYÜZ SERAP HATİCE,BİREN SİBEL (2013).  İzole Çoklu Diş Eksikliği Olgusuna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Multidisipliner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Yaklaşım.  20. Türk Pedodonti Derneği Kongresi, (Yayın No:2838497)</w:t>
            </w:r>
          </w:p>
        </w:tc>
        <w:tc>
          <w:tcPr>
            <w:tcW w:w="40" w:type="dxa"/>
          </w:tcPr>
          <w:p w14:paraId="4C2C20C4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53F1DAEA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00682970" w14:textId="77777777" w:rsidR="00FF1F73" w:rsidRDefault="00FF1F73">
            <w:pPr>
              <w:pStyle w:val="EMPTYCELLSTYLE"/>
            </w:pPr>
          </w:p>
        </w:tc>
      </w:tr>
      <w:tr w:rsidR="00FF1F73" w14:paraId="3AF6903C" w14:textId="77777777">
        <w:trPr>
          <w:trHeight w:hRule="exact" w:val="380"/>
        </w:trPr>
        <w:tc>
          <w:tcPr>
            <w:tcW w:w="400" w:type="dxa"/>
          </w:tcPr>
          <w:p w14:paraId="25FBE5E3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BAF044A" w14:textId="77777777" w:rsidR="00FF1F73" w:rsidRDefault="00FF1F73">
            <w:pPr>
              <w:pStyle w:val="EMPTYCELLSTYLE"/>
            </w:pPr>
          </w:p>
        </w:tc>
        <w:tc>
          <w:tcPr>
            <w:tcW w:w="10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46806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4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75931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5056A50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6BCC8422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1FF5FCF9" w14:textId="77777777" w:rsidR="00FF1F73" w:rsidRDefault="00FF1F73">
            <w:pPr>
              <w:pStyle w:val="EMPTYCELLSTYLE"/>
            </w:pPr>
          </w:p>
        </w:tc>
      </w:tr>
      <w:tr w:rsidR="00FF1F73" w14:paraId="7EDB23B6" w14:textId="77777777">
        <w:trPr>
          <w:trHeight w:hRule="exact" w:val="240"/>
        </w:trPr>
        <w:tc>
          <w:tcPr>
            <w:tcW w:w="400" w:type="dxa"/>
          </w:tcPr>
          <w:p w14:paraId="200814FB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119AA16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009F0415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F6C574B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2A5DC4E5" w14:textId="77777777" w:rsidR="00FF1F73" w:rsidRDefault="00FF1F73">
            <w:pPr>
              <w:pStyle w:val="EMPTYCELLSTYLE"/>
            </w:pPr>
          </w:p>
        </w:tc>
        <w:tc>
          <w:tcPr>
            <w:tcW w:w="94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752BD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330E1CCA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3F733C16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42D4F581" w14:textId="77777777" w:rsidR="00FF1F73" w:rsidRDefault="00FF1F73">
            <w:pPr>
              <w:pStyle w:val="EMPTYCELLSTYLE"/>
            </w:pPr>
          </w:p>
        </w:tc>
      </w:tr>
      <w:tr w:rsidR="00FF1F73" w14:paraId="380C2B0F" w14:textId="77777777">
        <w:trPr>
          <w:trHeight w:hRule="exact" w:val="100"/>
        </w:trPr>
        <w:tc>
          <w:tcPr>
            <w:tcW w:w="400" w:type="dxa"/>
          </w:tcPr>
          <w:p w14:paraId="37F5F2C1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16EB6D8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3F69696A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9FDE58B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2C5BDDC3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B575AA1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413CB5B2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51133405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68BF9328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187D6297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1D3BF467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201BDA14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789EFC1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31BFABB0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212A39FC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6BFF311E" w14:textId="77777777" w:rsidR="00FF1F73" w:rsidRDefault="00FF1F73">
            <w:pPr>
              <w:pStyle w:val="EMPTYCELLSTYLE"/>
            </w:pPr>
          </w:p>
        </w:tc>
      </w:tr>
      <w:tr w:rsidR="00FF1F73" w14:paraId="03D20636" w14:textId="77777777">
        <w:trPr>
          <w:trHeight w:hRule="exact" w:val="20"/>
        </w:trPr>
        <w:tc>
          <w:tcPr>
            <w:tcW w:w="400" w:type="dxa"/>
          </w:tcPr>
          <w:p w14:paraId="45DCAC4D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DCAD53F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2963B279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70C2849A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7165EE12" w14:textId="77777777" w:rsidR="00FF1F73" w:rsidRDefault="00FF1F73">
            <w:pPr>
              <w:pStyle w:val="EMPTYCELLSTYLE"/>
            </w:pPr>
          </w:p>
        </w:tc>
        <w:tc>
          <w:tcPr>
            <w:tcW w:w="94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B188E" w14:textId="77777777" w:rsidR="00FF1F73" w:rsidRDefault="00DF0E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ŞİRİNOĞLU ÇAPAN BELEN,MENTEŞ ALİ RECAİ,TANBOĞA ŞEMSA İLKNUR (2012).  Çocuk hastalarda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dental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travma sonrası teşhis ve tedavide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dental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volumetrik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tomografinin kullanımı.  19. Türk Pedodonti Derneği Kongresi, (Yayın No:2838496)</w:t>
            </w:r>
          </w:p>
        </w:tc>
        <w:tc>
          <w:tcPr>
            <w:tcW w:w="40" w:type="dxa"/>
          </w:tcPr>
          <w:p w14:paraId="1D99EEB5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3567579E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58991546" w14:textId="77777777" w:rsidR="00FF1F73" w:rsidRDefault="00FF1F73">
            <w:pPr>
              <w:pStyle w:val="EMPTYCELLSTYLE"/>
            </w:pPr>
          </w:p>
        </w:tc>
      </w:tr>
      <w:tr w:rsidR="00FF1F73" w14:paraId="5D10F616" w14:textId="77777777">
        <w:trPr>
          <w:trHeight w:hRule="exact" w:val="380"/>
        </w:trPr>
        <w:tc>
          <w:tcPr>
            <w:tcW w:w="400" w:type="dxa"/>
          </w:tcPr>
          <w:p w14:paraId="2B44E8AF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D9F5BB7" w14:textId="77777777" w:rsidR="00FF1F73" w:rsidRDefault="00FF1F73">
            <w:pPr>
              <w:pStyle w:val="EMPTYCELLSTYLE"/>
            </w:pPr>
          </w:p>
        </w:tc>
        <w:tc>
          <w:tcPr>
            <w:tcW w:w="10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E42AA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4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03CAA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744157A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09F8F3B7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2EAA79D7" w14:textId="77777777" w:rsidR="00FF1F73" w:rsidRDefault="00FF1F73">
            <w:pPr>
              <w:pStyle w:val="EMPTYCELLSTYLE"/>
            </w:pPr>
          </w:p>
        </w:tc>
      </w:tr>
      <w:tr w:rsidR="00FF1F73" w14:paraId="56DA76DE" w14:textId="77777777">
        <w:trPr>
          <w:trHeight w:hRule="exact" w:val="240"/>
        </w:trPr>
        <w:tc>
          <w:tcPr>
            <w:tcW w:w="400" w:type="dxa"/>
          </w:tcPr>
          <w:p w14:paraId="6EBD80AF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6FE997B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2052F0B5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28E90E52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0FD72CF8" w14:textId="77777777" w:rsidR="00FF1F73" w:rsidRDefault="00FF1F73">
            <w:pPr>
              <w:pStyle w:val="EMPTYCELLSTYLE"/>
            </w:pPr>
          </w:p>
        </w:tc>
        <w:tc>
          <w:tcPr>
            <w:tcW w:w="94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4DD04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02FFC1C4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28B9317B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63ABF4C8" w14:textId="77777777" w:rsidR="00FF1F73" w:rsidRDefault="00FF1F73">
            <w:pPr>
              <w:pStyle w:val="EMPTYCELLSTYLE"/>
            </w:pPr>
          </w:p>
        </w:tc>
      </w:tr>
      <w:tr w:rsidR="00FF1F73" w14:paraId="6CA9788E" w14:textId="77777777">
        <w:trPr>
          <w:trHeight w:hRule="exact" w:val="140"/>
        </w:trPr>
        <w:tc>
          <w:tcPr>
            <w:tcW w:w="400" w:type="dxa"/>
          </w:tcPr>
          <w:p w14:paraId="160F172A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BF86B0A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42F5518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06E05A3B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67F23B1C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2D28B6B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723B7770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6E61EF48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3E259711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43212F08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B162729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4BE94741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F5F7017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1B5BF647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3203C60E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55D1CCC5" w14:textId="77777777" w:rsidR="00FF1F73" w:rsidRDefault="00FF1F73">
            <w:pPr>
              <w:pStyle w:val="EMPTYCELLSTYLE"/>
            </w:pPr>
          </w:p>
        </w:tc>
      </w:tr>
      <w:tr w:rsidR="00FF1F73" w14:paraId="0A9FBAEA" w14:textId="77777777">
        <w:trPr>
          <w:trHeight w:hRule="exact" w:val="200"/>
        </w:trPr>
        <w:tc>
          <w:tcPr>
            <w:tcW w:w="400" w:type="dxa"/>
          </w:tcPr>
          <w:p w14:paraId="3C82DB5E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32681B0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7749FCEC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C78EE95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7665BCD7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380A87E8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070C963E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08EC7C87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7371FCC4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76FACE1B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0EC1D906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3DAF6E5B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E297539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6782CF37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20546413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608FE060" w14:textId="77777777" w:rsidR="00FF1F73" w:rsidRDefault="00FF1F73">
            <w:pPr>
              <w:pStyle w:val="EMPTYCELLSTYLE"/>
            </w:pPr>
          </w:p>
        </w:tc>
      </w:tr>
      <w:tr w:rsidR="00FF1F73" w14:paraId="4DEB5F5E" w14:textId="77777777">
        <w:trPr>
          <w:trHeight w:hRule="exact" w:val="400"/>
        </w:trPr>
        <w:tc>
          <w:tcPr>
            <w:tcW w:w="400" w:type="dxa"/>
          </w:tcPr>
          <w:p w14:paraId="2CD25609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C3B657F" w14:textId="77777777" w:rsidR="00FF1F73" w:rsidRDefault="00FF1F73">
            <w:pPr>
              <w:pStyle w:val="EMPTYCELLSTYLE"/>
            </w:pPr>
          </w:p>
        </w:tc>
        <w:tc>
          <w:tcPr>
            <w:tcW w:w="3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184E4" w14:textId="77777777" w:rsidR="00FF1F73" w:rsidRDefault="00DF0EFA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Diğer Yayınlar</w:t>
            </w:r>
          </w:p>
        </w:tc>
        <w:tc>
          <w:tcPr>
            <w:tcW w:w="5700" w:type="dxa"/>
            <w:gridSpan w:val="7"/>
          </w:tcPr>
          <w:p w14:paraId="0E43EACF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5E93C1B7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57B845C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4E91B96D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7837C0A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1A3A65A0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4D59645F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796C61A8" w14:textId="77777777" w:rsidR="00FF1F73" w:rsidRDefault="00FF1F73">
            <w:pPr>
              <w:pStyle w:val="EMPTYCELLSTYLE"/>
            </w:pPr>
          </w:p>
        </w:tc>
      </w:tr>
      <w:tr w:rsidR="00FF1F73" w14:paraId="7B5581AF" w14:textId="77777777">
        <w:trPr>
          <w:trHeight w:hRule="exact" w:val="20"/>
        </w:trPr>
        <w:tc>
          <w:tcPr>
            <w:tcW w:w="400" w:type="dxa"/>
          </w:tcPr>
          <w:p w14:paraId="59B6845F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A010794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248C9527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042D195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5E6F27DB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958D785" w14:textId="77777777" w:rsidR="00FF1F73" w:rsidRDefault="00FF1F73">
            <w:pPr>
              <w:pStyle w:val="EMPTYCELLSTYLE"/>
            </w:pPr>
          </w:p>
        </w:tc>
        <w:tc>
          <w:tcPr>
            <w:tcW w:w="90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0F6CA" w14:textId="77777777" w:rsidR="00FF1F73" w:rsidRDefault="00DF0E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ŞİRİNOĞLU ÇAPAN BELEN,AKYÜZ SERAP HATİCE  Çocuk Diş Hekimliğinde Kullanılan Güncel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Restoratif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Materyaller.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clinical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experimental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health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(Ulusal)(Hakemli)(Derleme Makale) (Yayın No: 2838494)</w:t>
            </w:r>
          </w:p>
        </w:tc>
        <w:tc>
          <w:tcPr>
            <w:tcW w:w="20" w:type="dxa"/>
          </w:tcPr>
          <w:p w14:paraId="0D186553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7BF3CEA1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34B0081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F5F452D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04EDDA45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33DB338D" w14:textId="77777777" w:rsidR="00FF1F73" w:rsidRDefault="00FF1F73">
            <w:pPr>
              <w:pStyle w:val="EMPTYCELLSTYLE"/>
            </w:pPr>
          </w:p>
        </w:tc>
      </w:tr>
      <w:tr w:rsidR="00FF1F73" w14:paraId="711985DB" w14:textId="77777777">
        <w:trPr>
          <w:trHeight w:hRule="exact" w:val="380"/>
        </w:trPr>
        <w:tc>
          <w:tcPr>
            <w:tcW w:w="400" w:type="dxa"/>
          </w:tcPr>
          <w:p w14:paraId="1A5D1222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F8D6A0E" w14:textId="77777777" w:rsidR="00FF1F73" w:rsidRDefault="00FF1F73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6F2A94C4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A22CE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7361F90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2265B247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27514E7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50AFA3DB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7D2DDC66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636D3F12" w14:textId="77777777" w:rsidR="00FF1F73" w:rsidRDefault="00FF1F73">
            <w:pPr>
              <w:pStyle w:val="EMPTYCELLSTYLE"/>
            </w:pPr>
          </w:p>
        </w:tc>
      </w:tr>
      <w:tr w:rsidR="00FF1F73" w14:paraId="37B4F228" w14:textId="77777777">
        <w:trPr>
          <w:trHeight w:hRule="exact" w:val="240"/>
        </w:trPr>
        <w:tc>
          <w:tcPr>
            <w:tcW w:w="400" w:type="dxa"/>
          </w:tcPr>
          <w:p w14:paraId="7B31071C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2EAB463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2116ED25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07945A3E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6156C008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811E5FF" w14:textId="77777777" w:rsidR="00FF1F73" w:rsidRDefault="00FF1F73">
            <w:pPr>
              <w:pStyle w:val="EMPTYCELLSTYLE"/>
            </w:pP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1417A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829B6FE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035E07AB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958D2FC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6FA2D94C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55772AF3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57B78D4F" w14:textId="77777777" w:rsidR="00FF1F73" w:rsidRDefault="00FF1F73">
            <w:pPr>
              <w:pStyle w:val="EMPTYCELLSTYLE"/>
            </w:pPr>
          </w:p>
        </w:tc>
      </w:tr>
      <w:tr w:rsidR="00FF1F73" w14:paraId="4F133C1C" w14:textId="77777777">
        <w:trPr>
          <w:trHeight w:hRule="exact" w:val="100"/>
        </w:trPr>
        <w:tc>
          <w:tcPr>
            <w:tcW w:w="400" w:type="dxa"/>
          </w:tcPr>
          <w:p w14:paraId="33BAB5EF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CE25DA7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332FA29D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57E3DCC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17159002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3142487C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56E399E2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74934EF6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524927BB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5B860E38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0DC59A7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6068374E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91E8ACC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43BF7752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23515C02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03437CB1" w14:textId="77777777" w:rsidR="00FF1F73" w:rsidRDefault="00FF1F73">
            <w:pPr>
              <w:pStyle w:val="EMPTYCELLSTYLE"/>
            </w:pPr>
          </w:p>
        </w:tc>
      </w:tr>
      <w:tr w:rsidR="00FF1F73" w14:paraId="24CE55B5" w14:textId="77777777">
        <w:trPr>
          <w:trHeight w:hRule="exact" w:val="20"/>
        </w:trPr>
        <w:tc>
          <w:tcPr>
            <w:tcW w:w="400" w:type="dxa"/>
          </w:tcPr>
          <w:p w14:paraId="2FF5E5A7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777FC3B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21141EA1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1BE7CD00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26B0298E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F36FB09" w14:textId="77777777" w:rsidR="00FF1F73" w:rsidRDefault="00FF1F73">
            <w:pPr>
              <w:pStyle w:val="EMPTYCELLSTYLE"/>
            </w:pPr>
          </w:p>
        </w:tc>
        <w:tc>
          <w:tcPr>
            <w:tcW w:w="90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968EE" w14:textId="77777777" w:rsidR="00FF1F73" w:rsidRDefault="00DF0E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PEKER MEHMET SERTAÇ,TÜRKER ŞEBNEM BEGÜM,ŞİRİNOĞLU ÇAPAN BELEN,AKYÜZ SERAP HATİCE,BİREN SİBEL (2015).  İzole Çoklu Diş Eksikliği Olgusuna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Multidisipliner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Yaklaşım (Bir Yıllık Takip).  Atatürk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Diş Hek. Fak.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Derg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(J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Atatürk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Uni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), 25(3), 369-375.(Ulusal)(Hakemli)(Vaka Takdimi) (Yayın No: 2838492)</w:t>
            </w:r>
          </w:p>
        </w:tc>
        <w:tc>
          <w:tcPr>
            <w:tcW w:w="20" w:type="dxa"/>
          </w:tcPr>
          <w:p w14:paraId="1A4B3214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51CCE4E8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C768899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2A633A23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3BBA216A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6EA0AB08" w14:textId="77777777" w:rsidR="00FF1F73" w:rsidRDefault="00FF1F73">
            <w:pPr>
              <w:pStyle w:val="EMPTYCELLSTYLE"/>
            </w:pPr>
          </w:p>
        </w:tc>
      </w:tr>
      <w:tr w:rsidR="00FF1F73" w14:paraId="19BE2C3E" w14:textId="77777777">
        <w:trPr>
          <w:trHeight w:hRule="exact" w:val="380"/>
        </w:trPr>
        <w:tc>
          <w:tcPr>
            <w:tcW w:w="400" w:type="dxa"/>
          </w:tcPr>
          <w:p w14:paraId="1ABAC7B7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A8C6B7C" w14:textId="77777777" w:rsidR="00FF1F73" w:rsidRDefault="00FF1F73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480429C5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34D78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797FEBCD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3B86174D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238BA51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5508AFE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2DF11CBF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15E8A993" w14:textId="77777777" w:rsidR="00FF1F73" w:rsidRDefault="00FF1F73">
            <w:pPr>
              <w:pStyle w:val="EMPTYCELLSTYLE"/>
            </w:pPr>
          </w:p>
        </w:tc>
      </w:tr>
      <w:tr w:rsidR="00FF1F73" w14:paraId="7792D93E" w14:textId="77777777">
        <w:trPr>
          <w:trHeight w:hRule="exact" w:val="460"/>
        </w:trPr>
        <w:tc>
          <w:tcPr>
            <w:tcW w:w="400" w:type="dxa"/>
          </w:tcPr>
          <w:p w14:paraId="2FB41713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AE5F17F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26E5473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DAAAC45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479FD3DE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98FCEC7" w14:textId="77777777" w:rsidR="00FF1F73" w:rsidRDefault="00FF1F73">
            <w:pPr>
              <w:pStyle w:val="EMPTYCELLSTYLE"/>
            </w:pP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C8E0B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7FE22F75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23439843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3350672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544547E3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00E3AEB4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39B1DDB2" w14:textId="77777777" w:rsidR="00FF1F73" w:rsidRDefault="00FF1F73">
            <w:pPr>
              <w:pStyle w:val="EMPTYCELLSTYLE"/>
            </w:pPr>
          </w:p>
        </w:tc>
      </w:tr>
      <w:tr w:rsidR="00FF1F73" w14:paraId="769125B1" w14:textId="77777777">
        <w:trPr>
          <w:trHeight w:hRule="exact" w:val="140"/>
        </w:trPr>
        <w:tc>
          <w:tcPr>
            <w:tcW w:w="400" w:type="dxa"/>
          </w:tcPr>
          <w:p w14:paraId="57A51430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304483B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0653F4A0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DDC54E5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68B1CCED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080F83FB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5646EC87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79ECE7A8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10801876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1D37273C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7E8DD65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6B825929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2A36233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50FAEC02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453CEC62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4D454C69" w14:textId="77777777" w:rsidR="00FF1F73" w:rsidRDefault="00FF1F73">
            <w:pPr>
              <w:pStyle w:val="EMPTYCELLSTYLE"/>
            </w:pPr>
          </w:p>
        </w:tc>
      </w:tr>
      <w:tr w:rsidR="00FF1F73" w14:paraId="200A70DD" w14:textId="77777777">
        <w:trPr>
          <w:trHeight w:hRule="exact" w:val="200"/>
        </w:trPr>
        <w:tc>
          <w:tcPr>
            <w:tcW w:w="400" w:type="dxa"/>
          </w:tcPr>
          <w:p w14:paraId="395FF76E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1A401D1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7BE67402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2FD5CB3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5CDA0F20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34831F22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254E3365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44166D94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2B768FF9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7E7E08B0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42041D9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248AE9B1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033E633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6212DD29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08BB554D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15C41FF3" w14:textId="77777777" w:rsidR="00FF1F73" w:rsidRDefault="00FF1F73">
            <w:pPr>
              <w:pStyle w:val="EMPTYCELLSTYLE"/>
            </w:pPr>
          </w:p>
        </w:tc>
      </w:tr>
      <w:tr w:rsidR="00FF1F73" w14:paraId="30740452" w14:textId="77777777">
        <w:trPr>
          <w:trHeight w:hRule="exact" w:val="420"/>
        </w:trPr>
        <w:tc>
          <w:tcPr>
            <w:tcW w:w="400" w:type="dxa"/>
          </w:tcPr>
          <w:p w14:paraId="4B98A1FB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98AEFE7" w14:textId="77777777" w:rsidR="00FF1F73" w:rsidRDefault="00FF1F73">
            <w:pPr>
              <w:pStyle w:val="EMPTYCELLSTYLE"/>
            </w:pPr>
          </w:p>
        </w:tc>
        <w:tc>
          <w:tcPr>
            <w:tcW w:w="100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242F7" w14:textId="77777777" w:rsidR="00FF1F73" w:rsidRDefault="00DF0EFA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Teknik Not, Vaka Takdimi, Çalışma Raporu vb.</w:t>
            </w:r>
          </w:p>
        </w:tc>
        <w:tc>
          <w:tcPr>
            <w:tcW w:w="20" w:type="dxa"/>
          </w:tcPr>
          <w:p w14:paraId="176FD39A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38157491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A25AC4E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024FE6B6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4E527456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4C45E521" w14:textId="77777777" w:rsidR="00FF1F73" w:rsidRDefault="00FF1F73">
            <w:pPr>
              <w:pStyle w:val="EMPTYCELLSTYLE"/>
            </w:pPr>
          </w:p>
        </w:tc>
      </w:tr>
      <w:tr w:rsidR="00FF1F73" w14:paraId="091C3447" w14:textId="77777777">
        <w:trPr>
          <w:trHeight w:hRule="exact" w:val="20"/>
        </w:trPr>
        <w:tc>
          <w:tcPr>
            <w:tcW w:w="400" w:type="dxa"/>
          </w:tcPr>
          <w:p w14:paraId="6DD695C1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C3BF064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02822019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516048C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48B941CF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061E6F9B" w14:textId="77777777" w:rsidR="00FF1F73" w:rsidRDefault="00FF1F73">
            <w:pPr>
              <w:pStyle w:val="EMPTYCELLSTYLE"/>
            </w:pPr>
          </w:p>
        </w:tc>
        <w:tc>
          <w:tcPr>
            <w:tcW w:w="90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C32C6" w14:textId="77777777" w:rsidR="00FF1F73" w:rsidRDefault="00DF0E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Derleme Makale, ŞİRİNOĞLU ÇAPAN BELEN,AKYÜZ SERAP HATİCE  Çocuk Diş Hekimliğinde Kullanılan Güncel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Restoratif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Materyaller.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clinical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experimental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health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(Yayın No: 2838494)</w:t>
            </w:r>
          </w:p>
        </w:tc>
        <w:tc>
          <w:tcPr>
            <w:tcW w:w="20" w:type="dxa"/>
          </w:tcPr>
          <w:p w14:paraId="6124A8E0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566F7623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D13F19D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5128BFCB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2352AB96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358D4EFE" w14:textId="77777777" w:rsidR="00FF1F73" w:rsidRDefault="00FF1F73">
            <w:pPr>
              <w:pStyle w:val="EMPTYCELLSTYLE"/>
            </w:pPr>
          </w:p>
        </w:tc>
      </w:tr>
      <w:tr w:rsidR="00FF1F73" w14:paraId="7D535ED1" w14:textId="77777777">
        <w:trPr>
          <w:trHeight w:hRule="exact" w:val="380"/>
        </w:trPr>
        <w:tc>
          <w:tcPr>
            <w:tcW w:w="400" w:type="dxa"/>
          </w:tcPr>
          <w:p w14:paraId="1A0E3EA5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F85F1EB" w14:textId="77777777" w:rsidR="00FF1F73" w:rsidRDefault="00FF1F73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409EA421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6513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D3150A2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77EF42AC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0DDA8F0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42A6BAC1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11576777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6129028A" w14:textId="77777777" w:rsidR="00FF1F73" w:rsidRDefault="00FF1F73">
            <w:pPr>
              <w:pStyle w:val="EMPTYCELLSTYLE"/>
            </w:pPr>
          </w:p>
        </w:tc>
      </w:tr>
      <w:tr w:rsidR="00FF1F73" w14:paraId="5C2B725A" w14:textId="77777777">
        <w:trPr>
          <w:trHeight w:hRule="exact" w:val="240"/>
        </w:trPr>
        <w:tc>
          <w:tcPr>
            <w:tcW w:w="400" w:type="dxa"/>
          </w:tcPr>
          <w:p w14:paraId="02696D58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1946E5C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65A8B67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AA2BFF0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00AA4C02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203298D5" w14:textId="77777777" w:rsidR="00FF1F73" w:rsidRDefault="00FF1F73">
            <w:pPr>
              <w:pStyle w:val="EMPTYCELLSTYLE"/>
            </w:pP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DEE62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274F0420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1D5E0B9B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BEFF3D4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F69E088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1BD7BD6A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3E8A56A9" w14:textId="77777777" w:rsidR="00FF1F73" w:rsidRDefault="00FF1F73">
            <w:pPr>
              <w:pStyle w:val="EMPTYCELLSTYLE"/>
            </w:pPr>
          </w:p>
        </w:tc>
      </w:tr>
      <w:tr w:rsidR="00FF1F73" w14:paraId="70DFCC96" w14:textId="77777777">
        <w:trPr>
          <w:trHeight w:hRule="exact" w:val="100"/>
        </w:trPr>
        <w:tc>
          <w:tcPr>
            <w:tcW w:w="400" w:type="dxa"/>
          </w:tcPr>
          <w:p w14:paraId="09CEC230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BFC5698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7A92F708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731BEABC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11091FD1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26164F99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40F85CAD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13082640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3AB03114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14579F37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0083B762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581ED922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27CBF7A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76CA6D41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4ECE50D2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5BFF6C04" w14:textId="77777777" w:rsidR="00FF1F73" w:rsidRDefault="00FF1F73">
            <w:pPr>
              <w:pStyle w:val="EMPTYCELLSTYLE"/>
            </w:pPr>
          </w:p>
        </w:tc>
      </w:tr>
      <w:tr w:rsidR="00FF1F73" w14:paraId="5DA0D28E" w14:textId="77777777">
        <w:trPr>
          <w:trHeight w:hRule="exact" w:val="20"/>
        </w:trPr>
        <w:tc>
          <w:tcPr>
            <w:tcW w:w="400" w:type="dxa"/>
          </w:tcPr>
          <w:p w14:paraId="54B88F5A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7604916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3E09F37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6B48F318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68A2D20F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9616A7B" w14:textId="77777777" w:rsidR="00FF1F73" w:rsidRDefault="00FF1F73">
            <w:pPr>
              <w:pStyle w:val="EMPTYCELLSTYLE"/>
            </w:pPr>
          </w:p>
        </w:tc>
        <w:tc>
          <w:tcPr>
            <w:tcW w:w="90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ED324" w14:textId="77777777" w:rsidR="00FF1F73" w:rsidRDefault="00DF0E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Vaka Takdimi, PEKER MEHMET SERTAÇ,TÜRKER ŞEBNEM BEGÜM,ŞİRİNOĞLU ÇAPAN BELEN,AKYÜZ SERAP HATİCE,BİREN SİBEL (2015).  İzole Çoklu Diş Eksikliği Olgusuna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Multidisipliner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Yaklaşım (Bir Yıllık Takip).  Atatürk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Diş Hek. Fak.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Derg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(J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Atatürk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Uni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), 25(3), 369-375. (Yayın No: 2838492)</w:t>
            </w:r>
          </w:p>
        </w:tc>
        <w:tc>
          <w:tcPr>
            <w:tcW w:w="20" w:type="dxa"/>
          </w:tcPr>
          <w:p w14:paraId="3A36D97B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65420F82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259E789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3E144F88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2C3BE94D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11720119" w14:textId="77777777" w:rsidR="00FF1F73" w:rsidRDefault="00FF1F73">
            <w:pPr>
              <w:pStyle w:val="EMPTYCELLSTYLE"/>
            </w:pPr>
          </w:p>
        </w:tc>
      </w:tr>
      <w:tr w:rsidR="00FF1F73" w14:paraId="223967D7" w14:textId="77777777">
        <w:trPr>
          <w:trHeight w:hRule="exact" w:val="380"/>
        </w:trPr>
        <w:tc>
          <w:tcPr>
            <w:tcW w:w="400" w:type="dxa"/>
          </w:tcPr>
          <w:p w14:paraId="7DBA6D72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405A2C6" w14:textId="77777777" w:rsidR="00FF1F73" w:rsidRDefault="00FF1F73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17428995" w14:textId="77777777" w:rsidR="00FF1F73" w:rsidRDefault="00DF0E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4D226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41EDE69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6F473D7B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B0E81A3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168FF7B3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2C1E4B52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213C5298" w14:textId="77777777" w:rsidR="00FF1F73" w:rsidRDefault="00FF1F73">
            <w:pPr>
              <w:pStyle w:val="EMPTYCELLSTYLE"/>
            </w:pPr>
          </w:p>
        </w:tc>
      </w:tr>
      <w:tr w:rsidR="00FF1F73" w14:paraId="1A14A035" w14:textId="77777777">
        <w:trPr>
          <w:trHeight w:hRule="exact" w:val="460"/>
        </w:trPr>
        <w:tc>
          <w:tcPr>
            <w:tcW w:w="400" w:type="dxa"/>
          </w:tcPr>
          <w:p w14:paraId="0F5155AF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E50E55A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407B922D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FA39213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2127D8EB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10B96612" w14:textId="77777777" w:rsidR="00FF1F73" w:rsidRDefault="00FF1F73">
            <w:pPr>
              <w:pStyle w:val="EMPTYCELLSTYLE"/>
            </w:pP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D8AF2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818278D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31B22A8F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B177DBA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6F3F10E0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61774614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37C84BE7" w14:textId="77777777" w:rsidR="00FF1F73" w:rsidRDefault="00FF1F73">
            <w:pPr>
              <w:pStyle w:val="EMPTYCELLSTYLE"/>
            </w:pPr>
          </w:p>
        </w:tc>
      </w:tr>
      <w:tr w:rsidR="00FF1F73" w14:paraId="4217CDF1" w14:textId="77777777">
        <w:trPr>
          <w:trHeight w:hRule="exact" w:val="140"/>
        </w:trPr>
        <w:tc>
          <w:tcPr>
            <w:tcW w:w="400" w:type="dxa"/>
          </w:tcPr>
          <w:p w14:paraId="2452C914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6F8C41B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088105B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EE85703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125EF3C5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FBA92B3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139AB778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317D3349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2B25564E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526CBF8F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30FDA6E5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0DF85FC8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C7F452A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098D1701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04B8446E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2C25D2E1" w14:textId="77777777" w:rsidR="00FF1F73" w:rsidRDefault="00FF1F73">
            <w:pPr>
              <w:pStyle w:val="EMPTYCELLSTYLE"/>
            </w:pPr>
          </w:p>
        </w:tc>
      </w:tr>
      <w:tr w:rsidR="00FF1F73" w14:paraId="7ED1C93A" w14:textId="77777777">
        <w:trPr>
          <w:trHeight w:hRule="exact" w:val="20"/>
        </w:trPr>
        <w:tc>
          <w:tcPr>
            <w:tcW w:w="400" w:type="dxa"/>
          </w:tcPr>
          <w:p w14:paraId="264465FA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908EFFA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6EB2096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154E015F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6C975C0C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05B31D97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4382EC9E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10BC3D2C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2083774F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6E84DF9F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7A83D35D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2E5099B0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524B500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4C40A674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673E87BB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64E9F7BC" w14:textId="77777777" w:rsidR="00FF1F73" w:rsidRDefault="00FF1F73">
            <w:pPr>
              <w:pStyle w:val="EMPTYCELLSTYLE"/>
            </w:pPr>
          </w:p>
        </w:tc>
      </w:tr>
      <w:tr w:rsidR="00FF1F73" w14:paraId="63A84BC8" w14:textId="77777777">
        <w:trPr>
          <w:trHeight w:hRule="exact" w:val="320"/>
        </w:trPr>
        <w:tc>
          <w:tcPr>
            <w:tcW w:w="400" w:type="dxa"/>
          </w:tcPr>
          <w:p w14:paraId="51219F6B" w14:textId="77777777" w:rsidR="00FF1F73" w:rsidRDefault="00FF1F73">
            <w:pPr>
              <w:pStyle w:val="EMPTYCELLSTYLE"/>
            </w:pPr>
          </w:p>
        </w:tc>
        <w:tc>
          <w:tcPr>
            <w:tcW w:w="107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DB4B3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739EEEC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348FC0E8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09E850B6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306D1416" w14:textId="77777777" w:rsidR="00FF1F73" w:rsidRDefault="00FF1F73">
            <w:pPr>
              <w:pStyle w:val="EMPTYCELLSTYLE"/>
            </w:pPr>
          </w:p>
        </w:tc>
      </w:tr>
      <w:tr w:rsidR="00FF1F73" w14:paraId="3FE96BEA" w14:textId="77777777">
        <w:trPr>
          <w:trHeight w:hRule="exact" w:val="40"/>
        </w:trPr>
        <w:tc>
          <w:tcPr>
            <w:tcW w:w="400" w:type="dxa"/>
          </w:tcPr>
          <w:p w14:paraId="4A7035E9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DD107F5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72B1373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7A960D9F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69958DB6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296A7030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735E9895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0F108059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07187F52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51D92DFA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13C5AAB6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2132C842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4395209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160CF6BE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0A6297D7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0367CB28" w14:textId="77777777" w:rsidR="00FF1F73" w:rsidRDefault="00FF1F73">
            <w:pPr>
              <w:pStyle w:val="EMPTYCELLSTYLE"/>
            </w:pPr>
          </w:p>
        </w:tc>
      </w:tr>
      <w:tr w:rsidR="00FF1F73" w14:paraId="0EB94973" w14:textId="77777777">
        <w:trPr>
          <w:trHeight w:hRule="exact" w:val="320"/>
        </w:trPr>
        <w:tc>
          <w:tcPr>
            <w:tcW w:w="400" w:type="dxa"/>
          </w:tcPr>
          <w:p w14:paraId="78DDB430" w14:textId="77777777" w:rsidR="00FF1F73" w:rsidRDefault="00FF1F73">
            <w:pPr>
              <w:pStyle w:val="EMPTYCELLSTYLE"/>
            </w:pPr>
          </w:p>
        </w:tc>
        <w:tc>
          <w:tcPr>
            <w:tcW w:w="107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6A0E0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266B2ED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48EB0A2F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7BF28FFA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238A6109" w14:textId="77777777" w:rsidR="00FF1F73" w:rsidRDefault="00FF1F73">
            <w:pPr>
              <w:pStyle w:val="EMPTYCELLSTYLE"/>
            </w:pPr>
          </w:p>
        </w:tc>
      </w:tr>
      <w:tr w:rsidR="00FF1F73" w14:paraId="2BF08537" w14:textId="77777777">
        <w:trPr>
          <w:trHeight w:hRule="exact" w:val="2300"/>
        </w:trPr>
        <w:tc>
          <w:tcPr>
            <w:tcW w:w="400" w:type="dxa"/>
          </w:tcPr>
          <w:p w14:paraId="75437693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828CF47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10A4A399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1724DF07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7C8CDD17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430ABB7C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0DC74EE7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322AB901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2C0820F9" w14:textId="77777777" w:rsidR="00FF1F73" w:rsidRDefault="00FF1F73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4EE5C07B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5F160839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6B464EDE" w14:textId="77777777" w:rsidR="00FF1F73" w:rsidRDefault="00FF1F73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34C8487" w14:textId="77777777" w:rsidR="00FF1F73" w:rsidRDefault="00FF1F73">
            <w:pPr>
              <w:pStyle w:val="EMPTYCELLSTYLE"/>
            </w:pPr>
          </w:p>
        </w:tc>
        <w:tc>
          <w:tcPr>
            <w:tcW w:w="40" w:type="dxa"/>
          </w:tcPr>
          <w:p w14:paraId="2984D57C" w14:textId="77777777" w:rsidR="00FF1F73" w:rsidRDefault="00FF1F73">
            <w:pPr>
              <w:pStyle w:val="EMPTYCELLSTYLE"/>
            </w:pPr>
          </w:p>
        </w:tc>
        <w:tc>
          <w:tcPr>
            <w:tcW w:w="240" w:type="dxa"/>
          </w:tcPr>
          <w:p w14:paraId="67FEB07E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</w:tcPr>
          <w:p w14:paraId="30C5B654" w14:textId="77777777" w:rsidR="00FF1F73" w:rsidRDefault="00FF1F73">
            <w:pPr>
              <w:pStyle w:val="EMPTYCELLSTYLE"/>
            </w:pPr>
          </w:p>
        </w:tc>
      </w:tr>
      <w:tr w:rsidR="00FF1F73" w14:paraId="5ED8041A" w14:textId="77777777">
        <w:trPr>
          <w:trHeight w:hRule="exact" w:val="400"/>
        </w:trPr>
        <w:tc>
          <w:tcPr>
            <w:tcW w:w="400" w:type="dxa"/>
          </w:tcPr>
          <w:p w14:paraId="45335A82" w14:textId="77777777" w:rsidR="00FF1F73" w:rsidRDefault="00FF1F73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E240AA9" w14:textId="77777777" w:rsidR="00FF1F73" w:rsidRDefault="00FF1F73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27B9E2A4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213880FA" w14:textId="77777777" w:rsidR="00FF1F73" w:rsidRDefault="00FF1F73">
            <w:pPr>
              <w:pStyle w:val="EMPTYCELLSTYLE"/>
            </w:pPr>
          </w:p>
        </w:tc>
        <w:tc>
          <w:tcPr>
            <w:tcW w:w="800" w:type="dxa"/>
          </w:tcPr>
          <w:p w14:paraId="0FB8B0AB" w14:textId="77777777" w:rsidR="00FF1F73" w:rsidRDefault="00FF1F73">
            <w:pPr>
              <w:pStyle w:val="EMPTYCELLSTYLE"/>
            </w:pPr>
          </w:p>
        </w:tc>
        <w:tc>
          <w:tcPr>
            <w:tcW w:w="20" w:type="dxa"/>
          </w:tcPr>
          <w:p w14:paraId="3B5E4C4A" w14:textId="77777777" w:rsidR="00FF1F73" w:rsidRDefault="00FF1F73">
            <w:pPr>
              <w:pStyle w:val="EMPTYCELLSTYLE"/>
            </w:pPr>
          </w:p>
        </w:tc>
        <w:tc>
          <w:tcPr>
            <w:tcW w:w="220" w:type="dxa"/>
          </w:tcPr>
          <w:p w14:paraId="2BA18741" w14:textId="77777777" w:rsidR="00FF1F73" w:rsidRDefault="00FF1F73">
            <w:pPr>
              <w:pStyle w:val="EMPTYCELLSTYLE"/>
            </w:pPr>
          </w:p>
        </w:tc>
        <w:tc>
          <w:tcPr>
            <w:tcW w:w="1740" w:type="dxa"/>
            <w:gridSpan w:val="7"/>
          </w:tcPr>
          <w:p w14:paraId="6ECE9051" w14:textId="77777777" w:rsidR="00FF1F73" w:rsidRDefault="00FF1F73">
            <w:pPr>
              <w:pStyle w:val="EMPTYCELLSTYLE"/>
            </w:pPr>
          </w:p>
        </w:tc>
        <w:tc>
          <w:tcPr>
            <w:tcW w:w="5700" w:type="dxa"/>
            <w:gridSpan w:val="7"/>
          </w:tcPr>
          <w:p w14:paraId="05836D1D" w14:textId="77777777" w:rsidR="00FF1F73" w:rsidRDefault="00FF1F73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A46A" w14:textId="77777777" w:rsidR="00FF1F73" w:rsidRDefault="00DF0EFA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14:paraId="269936CC" w14:textId="77777777" w:rsidR="00FF1F73" w:rsidRDefault="00FF1F73">
            <w:pPr>
              <w:pStyle w:val="EMPTYCELLSTYLE"/>
            </w:pPr>
          </w:p>
        </w:tc>
      </w:tr>
    </w:tbl>
    <w:p w14:paraId="20224B0A" w14:textId="77777777" w:rsidR="00E830F7" w:rsidRDefault="00E830F7"/>
    <w:sectPr w:rsidR="00E830F7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73"/>
    <w:rsid w:val="00A522BE"/>
    <w:rsid w:val="00DF0EFA"/>
    <w:rsid w:val="00E830F7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3D589"/>
  <w15:docId w15:val="{476B3F38-72EE-4281-8BB9-4E76994D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DisHastanesi</dc:creator>
  <cp:lastModifiedBy>DisHastanesi</cp:lastModifiedBy>
  <cp:revision>2</cp:revision>
  <cp:lastPrinted>2016-06-25T12:04:00Z</cp:lastPrinted>
  <dcterms:created xsi:type="dcterms:W3CDTF">2016-06-27T05:57:00Z</dcterms:created>
  <dcterms:modified xsi:type="dcterms:W3CDTF">2016-06-27T05:57:00Z</dcterms:modified>
</cp:coreProperties>
</file>